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009DCC84"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8D35F2">
        <w:rPr>
          <w:rFonts w:ascii="Times New Roman" w:hAnsi="Times New Roman"/>
          <w:b/>
          <w:lang w:val="es-ES"/>
        </w:rPr>
        <w:t>20</w:t>
      </w:r>
      <w:r w:rsidR="00E7572D">
        <w:rPr>
          <w:rFonts w:ascii="Times New Roman" w:hAnsi="Times New Roman"/>
          <w:b/>
          <w:lang w:val="es-ES"/>
        </w:rPr>
        <w:t xml:space="preserve"> AL </w:t>
      </w:r>
      <w:r w:rsidR="008D35F2">
        <w:rPr>
          <w:rFonts w:ascii="Times New Roman" w:hAnsi="Times New Roman"/>
          <w:b/>
          <w:lang w:val="es-ES"/>
        </w:rPr>
        <w:t>26</w:t>
      </w:r>
      <w:r w:rsidR="00BD20FD">
        <w:rPr>
          <w:rFonts w:ascii="Times New Roman" w:hAnsi="Times New Roman"/>
          <w:b/>
          <w:lang w:val="es-ES"/>
        </w:rPr>
        <w:t xml:space="preserve"> DE MAYO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4979C349" w14:textId="77777777" w:rsidR="008D35F2" w:rsidRDefault="00E7572D" w:rsidP="008D35F2">
      <w:pPr>
        <w:rPr>
          <w:rFonts w:ascii="Times New Roman" w:hAnsi="Times New Roman"/>
          <w:b/>
          <w:u w:val="single"/>
          <w:lang w:val="es-ES"/>
        </w:rPr>
      </w:pPr>
      <w:r>
        <w:rPr>
          <w:rFonts w:ascii="Times New Roman" w:hAnsi="Times New Roman"/>
          <w:b/>
          <w:u w:val="single"/>
          <w:lang w:val="es-ES"/>
        </w:rPr>
        <w:t xml:space="preserve">LUNES </w:t>
      </w:r>
      <w:r w:rsidR="008D35F2">
        <w:rPr>
          <w:rFonts w:ascii="Times New Roman" w:hAnsi="Times New Roman"/>
          <w:b/>
          <w:u w:val="single"/>
          <w:lang w:val="es-ES"/>
        </w:rPr>
        <w:t>20</w:t>
      </w:r>
    </w:p>
    <w:p w14:paraId="13B5D47C" w14:textId="77777777" w:rsidR="008D35F2" w:rsidRDefault="008D35F2" w:rsidP="008D35F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1A545EE" w14:textId="77777777" w:rsidR="008D35F2" w:rsidRDefault="008D35F2" w:rsidP="008D35F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7C788DBB" w14:textId="77777777" w:rsidR="008D35F2" w:rsidRDefault="008D35F2" w:rsidP="008D35F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37E229B5" w14:textId="77777777" w:rsidR="008D35F2" w:rsidRDefault="008D35F2" w:rsidP="008D35F2">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mayo de 2024, de la Dirección General de Política Energética y Minas, por la que se publican los nuevos precios de venta, antes de impuestos, de los gases licuados del petróleo por canalización.</w:t>
      </w:r>
    </w:p>
    <w:p w14:paraId="7A66D872" w14:textId="77777777" w:rsidR="008D35F2" w:rsidRDefault="00000000" w:rsidP="008D35F2">
      <w:pPr>
        <w:pStyle w:val="puntopdf"/>
        <w:numPr>
          <w:ilvl w:val="1"/>
          <w:numId w:val="13"/>
        </w:numPr>
        <w:shd w:val="clear" w:color="auto" w:fill="F8F8F8"/>
        <w:spacing w:before="0" w:after="0"/>
        <w:ind w:left="1680" w:right="240"/>
        <w:rPr>
          <w:rFonts w:ascii="Verdana" w:hAnsi="Verdana"/>
          <w:color w:val="000000"/>
          <w:sz w:val="22"/>
          <w:szCs w:val="22"/>
        </w:rPr>
      </w:pPr>
      <w:hyperlink r:id="rId10" w:tooltip="PDF firmado BOE-A-2024-10074" w:history="1">
        <w:r w:rsidR="008D35F2">
          <w:rPr>
            <w:rStyle w:val="Hipervnculo"/>
            <w:rFonts w:ascii="Verdana" w:hAnsi="Verdana"/>
            <w:sz w:val="22"/>
            <w:szCs w:val="22"/>
          </w:rPr>
          <w:t>PDF (BOE-A-2024-10074 - 3 págs. - 202 KB)</w:t>
        </w:r>
      </w:hyperlink>
    </w:p>
    <w:p w14:paraId="1BC99F30" w14:textId="77777777" w:rsidR="008D35F2" w:rsidRDefault="00000000" w:rsidP="008D35F2">
      <w:pPr>
        <w:pStyle w:val="puntohtml"/>
        <w:numPr>
          <w:ilvl w:val="1"/>
          <w:numId w:val="13"/>
        </w:numPr>
        <w:shd w:val="clear" w:color="auto" w:fill="F8F8F8"/>
        <w:spacing w:before="0" w:after="0"/>
        <w:ind w:left="1680" w:right="240"/>
        <w:rPr>
          <w:rFonts w:ascii="Verdana" w:hAnsi="Verdana"/>
          <w:color w:val="000000"/>
          <w:sz w:val="22"/>
          <w:szCs w:val="22"/>
        </w:rPr>
      </w:pPr>
      <w:hyperlink r:id="rId11" w:tooltip="Versión HTML BOE-A-2024-10074" w:history="1">
        <w:r w:rsidR="008D35F2">
          <w:rPr>
            <w:rStyle w:val="Hipervnculo"/>
            <w:rFonts w:ascii="Verdana" w:hAnsi="Verdana"/>
            <w:sz w:val="22"/>
            <w:szCs w:val="22"/>
          </w:rPr>
          <w:t>Otros formatos</w:t>
        </w:r>
      </w:hyperlink>
    </w:p>
    <w:p w14:paraId="20ECA3F2" w14:textId="77777777" w:rsidR="008D35F2" w:rsidRDefault="008D35F2" w:rsidP="008D35F2">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mayo de 2024,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315A3489" w14:textId="77777777" w:rsidR="008D35F2" w:rsidRDefault="00000000" w:rsidP="008D35F2">
      <w:pPr>
        <w:pStyle w:val="puntopdf"/>
        <w:numPr>
          <w:ilvl w:val="1"/>
          <w:numId w:val="13"/>
        </w:numPr>
        <w:shd w:val="clear" w:color="auto" w:fill="F8F8F8"/>
        <w:spacing w:before="0" w:after="0"/>
        <w:ind w:left="1680" w:right="240"/>
        <w:rPr>
          <w:rFonts w:ascii="Verdana" w:hAnsi="Verdana"/>
          <w:color w:val="000000"/>
          <w:sz w:val="22"/>
          <w:szCs w:val="22"/>
        </w:rPr>
      </w:pPr>
      <w:hyperlink r:id="rId12" w:tooltip="PDF firmado BOE-A-2024-10075" w:history="1">
        <w:r w:rsidR="008D35F2">
          <w:rPr>
            <w:rStyle w:val="Hipervnculo"/>
            <w:rFonts w:ascii="Verdana" w:hAnsi="Verdana"/>
            <w:sz w:val="22"/>
            <w:szCs w:val="22"/>
          </w:rPr>
          <w:t>PDF (BOE-A-2024-10075 - 2 págs. - 212 KB)</w:t>
        </w:r>
      </w:hyperlink>
    </w:p>
    <w:p w14:paraId="0D0CB86D" w14:textId="77777777" w:rsidR="008D35F2" w:rsidRDefault="00000000" w:rsidP="008D35F2">
      <w:pPr>
        <w:pStyle w:val="puntohtml"/>
        <w:numPr>
          <w:ilvl w:val="1"/>
          <w:numId w:val="13"/>
        </w:numPr>
        <w:shd w:val="clear" w:color="auto" w:fill="F8F8F8"/>
        <w:spacing w:before="0" w:after="0"/>
        <w:ind w:left="1680" w:right="240"/>
        <w:rPr>
          <w:rFonts w:ascii="Verdana" w:hAnsi="Verdana"/>
          <w:color w:val="000000"/>
          <w:sz w:val="22"/>
          <w:szCs w:val="22"/>
        </w:rPr>
      </w:pPr>
      <w:hyperlink r:id="rId13" w:tooltip="Versión HTML BOE-A-2024-10075" w:history="1">
        <w:r w:rsidR="008D35F2">
          <w:rPr>
            <w:rStyle w:val="Hipervnculo"/>
            <w:rFonts w:ascii="Verdana" w:hAnsi="Verdana"/>
            <w:sz w:val="22"/>
            <w:szCs w:val="22"/>
          </w:rPr>
          <w:t>Otros formatos</w:t>
        </w:r>
      </w:hyperlink>
    </w:p>
    <w:p w14:paraId="46D4E566" w14:textId="77777777" w:rsidR="008D35F2" w:rsidRDefault="008D35F2" w:rsidP="008D35F2">
      <w:pPr>
        <w:rPr>
          <w:rFonts w:ascii="Times New Roman" w:hAnsi="Times New Roman"/>
          <w:b/>
          <w:u w:val="single"/>
          <w:lang w:val="es-ES"/>
        </w:rPr>
      </w:pPr>
      <w:r>
        <w:rPr>
          <w:rFonts w:ascii="Times New Roman" w:hAnsi="Times New Roman"/>
          <w:b/>
          <w:u w:val="single"/>
          <w:lang w:val="es-ES"/>
        </w:rPr>
        <w:t>MARTES 21</w:t>
      </w:r>
    </w:p>
    <w:p w14:paraId="2C88EB21" w14:textId="77777777" w:rsidR="00BB2488" w:rsidRDefault="00BB2488" w:rsidP="00BB248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B10F42" w14:textId="77777777" w:rsidR="00BB2488" w:rsidRDefault="00BB2488" w:rsidP="00BB248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2A30847" w14:textId="77777777" w:rsidR="00BB2488" w:rsidRDefault="00BB2488" w:rsidP="00BB24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7381798F" w14:textId="77777777" w:rsidR="00BB2488" w:rsidRDefault="00BB2488" w:rsidP="00BB2488">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HAC/475/2024, de 16 de mayo, por la que se corrigen errores en la Orden HFP/1396/2023, de 26 de diciembre, por la que se aprueban los precios medios de venta aplicables en la gestión del Impuesto sobre Transmisiones Patrimoniales y Actos Jurídicos Documentados, Impuesto sobre Sucesiones y Donaciones e Impuesto sobre Determinados Medios de Transporte.</w:t>
      </w:r>
    </w:p>
    <w:p w14:paraId="49216733" w14:textId="77777777" w:rsidR="00BB2488" w:rsidRDefault="00000000" w:rsidP="00BB2488">
      <w:pPr>
        <w:pStyle w:val="puntopdf"/>
        <w:numPr>
          <w:ilvl w:val="1"/>
          <w:numId w:val="15"/>
        </w:numPr>
        <w:shd w:val="clear" w:color="auto" w:fill="F8F8F8"/>
        <w:spacing w:before="0" w:after="0"/>
        <w:ind w:left="1680" w:right="240"/>
        <w:rPr>
          <w:rFonts w:ascii="Verdana" w:hAnsi="Verdana"/>
          <w:color w:val="000000"/>
          <w:sz w:val="22"/>
          <w:szCs w:val="22"/>
        </w:rPr>
      </w:pPr>
      <w:hyperlink r:id="rId14" w:tooltip="PDF firmado BOE-A-2024-10148" w:history="1">
        <w:r w:rsidR="00BB2488">
          <w:rPr>
            <w:rStyle w:val="Hipervnculo"/>
            <w:rFonts w:ascii="Verdana" w:hAnsi="Verdana"/>
            <w:sz w:val="22"/>
            <w:szCs w:val="22"/>
          </w:rPr>
          <w:t>PDF (BOE-A-2024-10148 - 95 págs. - 8.105 KB)</w:t>
        </w:r>
      </w:hyperlink>
    </w:p>
    <w:p w14:paraId="67356776" w14:textId="77777777" w:rsidR="00BB2488" w:rsidRDefault="00000000" w:rsidP="00BB2488">
      <w:pPr>
        <w:pStyle w:val="puntohtml"/>
        <w:numPr>
          <w:ilvl w:val="1"/>
          <w:numId w:val="15"/>
        </w:numPr>
        <w:shd w:val="clear" w:color="auto" w:fill="F8F8F8"/>
        <w:spacing w:before="0" w:after="0"/>
        <w:ind w:left="1680" w:right="240"/>
        <w:rPr>
          <w:rFonts w:ascii="Verdana" w:hAnsi="Verdana"/>
          <w:color w:val="000000"/>
          <w:sz w:val="22"/>
          <w:szCs w:val="22"/>
        </w:rPr>
      </w:pPr>
      <w:hyperlink r:id="rId15" w:tooltip="Versión HTML BOE-A-2024-10148" w:history="1">
        <w:r w:rsidR="00BB2488">
          <w:rPr>
            <w:rStyle w:val="Hipervnculo"/>
            <w:rFonts w:ascii="Verdana" w:hAnsi="Verdana"/>
            <w:sz w:val="22"/>
            <w:szCs w:val="22"/>
          </w:rPr>
          <w:t>Otros formatos</w:t>
        </w:r>
      </w:hyperlink>
    </w:p>
    <w:p w14:paraId="24D5D448" w14:textId="6495FA64" w:rsidR="008D35F2" w:rsidRDefault="008D35F2" w:rsidP="008D35F2">
      <w:pPr>
        <w:rPr>
          <w:rFonts w:ascii="Times New Roman" w:hAnsi="Times New Roman"/>
          <w:b/>
          <w:u w:val="single"/>
          <w:lang w:val="es-ES"/>
        </w:rPr>
      </w:pPr>
      <w:r>
        <w:rPr>
          <w:rFonts w:ascii="Times New Roman" w:hAnsi="Times New Roman"/>
          <w:b/>
          <w:u w:val="single"/>
          <w:lang w:val="es-ES"/>
        </w:rPr>
        <w:t>MIÉRCOLES 22</w:t>
      </w:r>
    </w:p>
    <w:p w14:paraId="12E42FAE" w14:textId="77777777" w:rsidR="00BB2488" w:rsidRDefault="00BB2488" w:rsidP="00BB2488">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705DCE8" w14:textId="77777777" w:rsidR="00BB2488" w:rsidRDefault="00BB2488" w:rsidP="00BB248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6F8A10D" w14:textId="77777777" w:rsidR="00BB2488" w:rsidRDefault="00BB2488" w:rsidP="00BB24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B47315C" w14:textId="77777777" w:rsidR="00BB2488" w:rsidRDefault="00BB2488" w:rsidP="00BB2488">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2/2024, de 21 de mayo, por el que se adoptan medidas urgentes para la simplificación y mejora del nivel asistencial de la protección por desempleo, y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w:t>
      </w:r>
    </w:p>
    <w:p w14:paraId="553D74C1" w14:textId="77777777" w:rsidR="00BB2488" w:rsidRDefault="00000000" w:rsidP="00BB2488">
      <w:pPr>
        <w:pStyle w:val="puntopdf"/>
        <w:numPr>
          <w:ilvl w:val="1"/>
          <w:numId w:val="14"/>
        </w:numPr>
        <w:shd w:val="clear" w:color="auto" w:fill="F8F8F8"/>
        <w:spacing w:before="0" w:after="0"/>
        <w:ind w:left="1680" w:right="240"/>
        <w:rPr>
          <w:rFonts w:ascii="Verdana" w:hAnsi="Verdana"/>
          <w:color w:val="000000"/>
          <w:sz w:val="22"/>
          <w:szCs w:val="22"/>
        </w:rPr>
      </w:pPr>
      <w:hyperlink r:id="rId16" w:tooltip="PDF firmado BOE-A-2024-10235" w:history="1">
        <w:r w:rsidR="00BB2488">
          <w:rPr>
            <w:rStyle w:val="Hipervnculo"/>
            <w:rFonts w:ascii="Verdana" w:hAnsi="Verdana"/>
            <w:sz w:val="22"/>
            <w:szCs w:val="22"/>
          </w:rPr>
          <w:t>PDF (BOE-A-2024-10235 - 57 págs. - 547 KB)</w:t>
        </w:r>
      </w:hyperlink>
    </w:p>
    <w:p w14:paraId="0870F9EC" w14:textId="77777777" w:rsidR="00BB2488" w:rsidRDefault="00000000" w:rsidP="00BB2488">
      <w:pPr>
        <w:pStyle w:val="puntohtml"/>
        <w:numPr>
          <w:ilvl w:val="1"/>
          <w:numId w:val="14"/>
        </w:numPr>
        <w:shd w:val="clear" w:color="auto" w:fill="F8F8F8"/>
        <w:spacing w:before="0" w:after="0"/>
        <w:ind w:left="1680" w:right="240"/>
        <w:rPr>
          <w:rFonts w:ascii="Verdana" w:hAnsi="Verdana"/>
          <w:color w:val="000000"/>
          <w:sz w:val="22"/>
          <w:szCs w:val="22"/>
        </w:rPr>
      </w:pPr>
      <w:hyperlink r:id="rId17" w:tooltip="Versión HTML BOE-A-2024-10235" w:history="1">
        <w:r w:rsidR="00BB2488">
          <w:rPr>
            <w:rStyle w:val="Hipervnculo"/>
            <w:rFonts w:ascii="Verdana" w:hAnsi="Verdana"/>
            <w:sz w:val="22"/>
            <w:szCs w:val="22"/>
          </w:rPr>
          <w:t>Otros formatos</w:t>
        </w:r>
      </w:hyperlink>
    </w:p>
    <w:p w14:paraId="200F4F0E" w14:textId="77777777" w:rsidR="008D35F2" w:rsidRDefault="008D35F2" w:rsidP="008D35F2">
      <w:pPr>
        <w:rPr>
          <w:rFonts w:ascii="Times New Roman" w:hAnsi="Times New Roman"/>
          <w:b/>
          <w:u w:val="single"/>
          <w:lang w:val="es-ES"/>
        </w:rPr>
      </w:pPr>
      <w:r>
        <w:rPr>
          <w:rFonts w:ascii="Times New Roman" w:hAnsi="Times New Roman"/>
          <w:b/>
          <w:u w:val="single"/>
          <w:lang w:val="es-ES"/>
        </w:rPr>
        <w:t>JUEVES 23</w:t>
      </w:r>
    </w:p>
    <w:p w14:paraId="34F9AA50" w14:textId="77777777" w:rsidR="00452595" w:rsidRDefault="00452595" w:rsidP="0045259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3672EE4" w14:textId="77777777" w:rsidR="00452595" w:rsidRDefault="00452595" w:rsidP="004525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87EAAA1" w14:textId="77777777" w:rsidR="00452595" w:rsidRDefault="00452595" w:rsidP="0045259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Sistemas</w:t>
      </w:r>
      <w:proofErr w:type="spellEnd"/>
      <w:r>
        <w:rPr>
          <w:rFonts w:ascii="Verdana" w:hAnsi="Verdana"/>
          <w:color w:val="000000"/>
          <w:sz w:val="26"/>
          <w:szCs w:val="26"/>
        </w:rPr>
        <w:t xml:space="preserve"> e </w:t>
      </w:r>
      <w:proofErr w:type="spellStart"/>
      <w:r>
        <w:rPr>
          <w:rFonts w:ascii="Verdana" w:hAnsi="Verdana"/>
          <w:color w:val="000000"/>
          <w:sz w:val="26"/>
          <w:szCs w:val="26"/>
        </w:rPr>
        <w:t>Informática</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E64DF78" w14:textId="77777777" w:rsidR="00452595" w:rsidRDefault="00452595" w:rsidP="00452595">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2024, de la Secretaría de Estado de Función Pública, por la que se publica la relación definitiva de aspirantes que han superado las fases de oposición y concurso de las pruebas selectivas para el acceso, por promoción interna, al Cuerpo de Gestión de Sistemas e Informática de la Administración del Estado, convocadas por Resolución de 20 de enero de 2023.</w:t>
      </w:r>
    </w:p>
    <w:p w14:paraId="5EDDD788" w14:textId="77777777" w:rsidR="00452595" w:rsidRDefault="00000000" w:rsidP="00452595">
      <w:pPr>
        <w:pStyle w:val="puntopdf"/>
        <w:numPr>
          <w:ilvl w:val="1"/>
          <w:numId w:val="18"/>
        </w:numPr>
        <w:shd w:val="clear" w:color="auto" w:fill="F8F8F8"/>
        <w:spacing w:before="0" w:after="0"/>
        <w:ind w:left="1680" w:right="240"/>
        <w:rPr>
          <w:rFonts w:ascii="Verdana" w:hAnsi="Verdana"/>
          <w:color w:val="000000"/>
          <w:sz w:val="22"/>
          <w:szCs w:val="22"/>
        </w:rPr>
      </w:pPr>
      <w:hyperlink r:id="rId18" w:tooltip="PDF firmado BOE-A-2024-10356" w:history="1">
        <w:r w:rsidR="00452595">
          <w:rPr>
            <w:rStyle w:val="Hipervnculo"/>
            <w:rFonts w:ascii="Verdana" w:hAnsi="Verdana"/>
            <w:sz w:val="22"/>
            <w:szCs w:val="22"/>
          </w:rPr>
          <w:t>PDF (BOE-A-2024-10356 - 7 págs. - 462 KB)</w:t>
        </w:r>
      </w:hyperlink>
    </w:p>
    <w:p w14:paraId="15517857" w14:textId="77777777" w:rsidR="00452595" w:rsidRDefault="00000000" w:rsidP="00452595">
      <w:pPr>
        <w:pStyle w:val="puntohtml"/>
        <w:numPr>
          <w:ilvl w:val="1"/>
          <w:numId w:val="18"/>
        </w:numPr>
        <w:shd w:val="clear" w:color="auto" w:fill="F8F8F8"/>
        <w:spacing w:before="0" w:after="0"/>
        <w:ind w:left="1680" w:right="240"/>
        <w:rPr>
          <w:rFonts w:ascii="Verdana" w:hAnsi="Verdana"/>
          <w:color w:val="000000"/>
          <w:sz w:val="22"/>
          <w:szCs w:val="22"/>
        </w:rPr>
      </w:pPr>
      <w:hyperlink r:id="rId19" w:tooltip="Versión HTML BOE-A-2024-10356" w:history="1">
        <w:r w:rsidR="00452595">
          <w:rPr>
            <w:rStyle w:val="Hipervnculo"/>
            <w:rFonts w:ascii="Verdana" w:hAnsi="Verdana"/>
            <w:sz w:val="22"/>
            <w:szCs w:val="22"/>
          </w:rPr>
          <w:t>Otros formatos</w:t>
        </w:r>
      </w:hyperlink>
    </w:p>
    <w:p w14:paraId="5EA75D63" w14:textId="757BE79D" w:rsidR="008D35F2" w:rsidRDefault="008D35F2" w:rsidP="008D35F2">
      <w:pPr>
        <w:rPr>
          <w:rFonts w:ascii="Times New Roman" w:hAnsi="Times New Roman"/>
          <w:b/>
          <w:u w:val="single"/>
          <w:lang w:val="es-ES"/>
        </w:rPr>
      </w:pPr>
      <w:r>
        <w:rPr>
          <w:rFonts w:ascii="Times New Roman" w:hAnsi="Times New Roman"/>
          <w:b/>
          <w:u w:val="single"/>
          <w:lang w:val="es-ES"/>
        </w:rPr>
        <w:t>VIERNES 24</w:t>
      </w:r>
    </w:p>
    <w:p w14:paraId="178BB4FB" w14:textId="77777777" w:rsidR="00452595" w:rsidRDefault="00452595" w:rsidP="0045259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B4FAB51" w14:textId="77777777" w:rsidR="00452595" w:rsidRDefault="00452595" w:rsidP="004525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A6C1812" w14:textId="77777777" w:rsidR="00452595" w:rsidRDefault="00452595" w:rsidP="0045259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Renta de las Personas </w:t>
      </w:r>
      <w:proofErr w:type="spellStart"/>
      <w:r>
        <w:rPr>
          <w:rFonts w:ascii="Verdana" w:hAnsi="Verdana"/>
          <w:color w:val="000000"/>
          <w:sz w:val="26"/>
          <w:szCs w:val="26"/>
        </w:rPr>
        <w:t>Físicas</w:t>
      </w:r>
      <w:proofErr w:type="spellEnd"/>
    </w:p>
    <w:p w14:paraId="0FE4359F" w14:textId="77777777" w:rsidR="00452595" w:rsidRDefault="00452595" w:rsidP="00452595">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HAC/490/2024, de 21 de mayo, por la que se corrigen errores en la Orden HAC/348/2024, de 17 de abril, por la que se modifican para el período impositivo 2023 los índices de rendimiento neto y la reducción general aplicables en el método de estimación objetiva del Impuesto sobre la Renta de las Personas Físicas para las actividades agrícolas y ganaderas afectadas por diversas circunstancias excepcionales.</w:t>
      </w:r>
    </w:p>
    <w:p w14:paraId="40E9C863" w14:textId="77777777" w:rsidR="00452595" w:rsidRDefault="00000000" w:rsidP="00452595">
      <w:pPr>
        <w:pStyle w:val="puntopdf"/>
        <w:numPr>
          <w:ilvl w:val="1"/>
          <w:numId w:val="16"/>
        </w:numPr>
        <w:shd w:val="clear" w:color="auto" w:fill="F8F8F8"/>
        <w:spacing w:before="0" w:after="0"/>
        <w:ind w:left="1680" w:right="240"/>
        <w:rPr>
          <w:rFonts w:ascii="Verdana" w:hAnsi="Verdana"/>
          <w:color w:val="000000"/>
          <w:sz w:val="22"/>
          <w:szCs w:val="22"/>
        </w:rPr>
      </w:pPr>
      <w:hyperlink r:id="rId20" w:tooltip="PDF firmado BOE-A-2024-10413" w:history="1">
        <w:r w:rsidR="00452595">
          <w:rPr>
            <w:rStyle w:val="Hipervnculo"/>
            <w:rFonts w:ascii="Verdana" w:hAnsi="Verdana"/>
            <w:sz w:val="22"/>
            <w:szCs w:val="22"/>
          </w:rPr>
          <w:t>PDF (BOE-A-2024-10413 - 1 pág. - 190 KB)</w:t>
        </w:r>
      </w:hyperlink>
    </w:p>
    <w:p w14:paraId="5947A18C" w14:textId="77777777" w:rsidR="00452595" w:rsidRDefault="00000000" w:rsidP="00452595">
      <w:pPr>
        <w:pStyle w:val="puntohtml"/>
        <w:numPr>
          <w:ilvl w:val="1"/>
          <w:numId w:val="16"/>
        </w:numPr>
        <w:shd w:val="clear" w:color="auto" w:fill="F8F8F8"/>
        <w:spacing w:before="0" w:after="0"/>
        <w:ind w:left="1680" w:right="240"/>
        <w:rPr>
          <w:rFonts w:ascii="Verdana" w:hAnsi="Verdana"/>
          <w:color w:val="000000"/>
          <w:sz w:val="22"/>
          <w:szCs w:val="22"/>
        </w:rPr>
      </w:pPr>
      <w:hyperlink r:id="rId21" w:tooltip="Versión HTML BOE-A-2024-10413" w:history="1">
        <w:r w:rsidR="00452595">
          <w:rPr>
            <w:rStyle w:val="Hipervnculo"/>
            <w:rFonts w:ascii="Verdana" w:hAnsi="Verdana"/>
            <w:sz w:val="22"/>
            <w:szCs w:val="22"/>
          </w:rPr>
          <w:t>Otros formatos</w:t>
        </w:r>
      </w:hyperlink>
    </w:p>
    <w:p w14:paraId="1E4CEFA1" w14:textId="77777777" w:rsidR="00452595" w:rsidRDefault="00452595" w:rsidP="0045259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891BC66" w14:textId="77777777" w:rsidR="00452595" w:rsidRDefault="00452595" w:rsidP="0045259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9F549EA" w14:textId="77777777" w:rsidR="00452595" w:rsidRDefault="00452595" w:rsidP="0045259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22188B0" w14:textId="77777777" w:rsidR="00452595" w:rsidRDefault="00452595" w:rsidP="00452595">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mayo de 2024, de la Subsecretaría, por la que se resuelve parcialmente la convocatoria de libre designación, efectuada por Resolución de 13 de marzo de 2024.</w:t>
      </w:r>
    </w:p>
    <w:p w14:paraId="4B858EAB" w14:textId="77777777" w:rsidR="00452595" w:rsidRDefault="00000000" w:rsidP="00452595">
      <w:pPr>
        <w:pStyle w:val="puntopdf"/>
        <w:numPr>
          <w:ilvl w:val="1"/>
          <w:numId w:val="17"/>
        </w:numPr>
        <w:shd w:val="clear" w:color="auto" w:fill="F8F8F8"/>
        <w:spacing w:before="0" w:after="0"/>
        <w:ind w:left="1680" w:right="240"/>
        <w:rPr>
          <w:rFonts w:ascii="Verdana" w:hAnsi="Verdana"/>
          <w:color w:val="000000"/>
          <w:sz w:val="22"/>
          <w:szCs w:val="22"/>
        </w:rPr>
      </w:pPr>
      <w:hyperlink r:id="rId22" w:tooltip="PDF firmado BOE-A-2024-10414" w:history="1">
        <w:r w:rsidR="00452595">
          <w:rPr>
            <w:rStyle w:val="Hipervnculo"/>
            <w:rFonts w:ascii="Verdana" w:hAnsi="Verdana"/>
            <w:sz w:val="22"/>
            <w:szCs w:val="22"/>
          </w:rPr>
          <w:t>PDF (BOE-A-2024-10414 - 2 págs. - 205 KB)</w:t>
        </w:r>
      </w:hyperlink>
    </w:p>
    <w:p w14:paraId="08860301" w14:textId="77777777" w:rsidR="00452595" w:rsidRDefault="00000000" w:rsidP="00452595">
      <w:pPr>
        <w:pStyle w:val="puntohtml"/>
        <w:numPr>
          <w:ilvl w:val="1"/>
          <w:numId w:val="17"/>
        </w:numPr>
        <w:shd w:val="clear" w:color="auto" w:fill="F8F8F8"/>
        <w:spacing w:before="0" w:after="0"/>
        <w:ind w:left="1680" w:right="240"/>
        <w:rPr>
          <w:rFonts w:ascii="Verdana" w:hAnsi="Verdana"/>
          <w:color w:val="000000"/>
          <w:sz w:val="22"/>
          <w:szCs w:val="22"/>
        </w:rPr>
      </w:pPr>
      <w:hyperlink r:id="rId23" w:tooltip="Versión HTML BOE-A-2024-10414" w:history="1">
        <w:r w:rsidR="00452595">
          <w:rPr>
            <w:rStyle w:val="Hipervnculo"/>
            <w:rFonts w:ascii="Verdana" w:hAnsi="Verdana"/>
            <w:sz w:val="22"/>
            <w:szCs w:val="22"/>
          </w:rPr>
          <w:t>Otros formatos</w:t>
        </w:r>
      </w:hyperlink>
    </w:p>
    <w:p w14:paraId="68300500" w14:textId="77777777" w:rsidR="00741E9A" w:rsidRDefault="008D35F2" w:rsidP="008D35F2">
      <w:pPr>
        <w:rPr>
          <w:rFonts w:ascii="Times New Roman" w:hAnsi="Times New Roman"/>
          <w:b/>
          <w:u w:val="single"/>
          <w:lang w:val="es-ES"/>
        </w:rPr>
      </w:pPr>
      <w:r>
        <w:rPr>
          <w:rFonts w:ascii="Times New Roman" w:hAnsi="Times New Roman"/>
          <w:b/>
          <w:u w:val="single"/>
          <w:lang w:val="es-ES"/>
        </w:rPr>
        <w:t>SÁBAD0 25</w:t>
      </w:r>
    </w:p>
    <w:p w14:paraId="468ABE03" w14:textId="77777777" w:rsidR="00A5736E" w:rsidRDefault="008D35F2" w:rsidP="00A5736E">
      <w:pPr>
        <w:pStyle w:val="Ttulo3"/>
        <w:spacing w:after="0"/>
        <w:rPr>
          <w:rFonts w:ascii="Verdana" w:hAnsi="Verdana"/>
          <w:color w:val="123A64"/>
          <w:sz w:val="34"/>
          <w:szCs w:val="34"/>
          <w:lang w:val="es-ES"/>
        </w:rPr>
      </w:pPr>
      <w:r>
        <w:rPr>
          <w:rFonts w:ascii="Verdana" w:hAnsi="Verdana"/>
          <w:color w:val="000000"/>
          <w:sz w:val="22"/>
          <w:szCs w:val="22"/>
        </w:rPr>
        <w:t xml:space="preserve"> </w:t>
      </w:r>
      <w:r w:rsidR="00A5736E">
        <w:rPr>
          <w:rFonts w:ascii="Verdana" w:hAnsi="Verdana"/>
          <w:color w:val="123A64"/>
          <w:sz w:val="34"/>
          <w:szCs w:val="34"/>
        </w:rPr>
        <w:t xml:space="preserve">I. </w:t>
      </w:r>
      <w:proofErr w:type="spellStart"/>
      <w:r w:rsidR="00A5736E">
        <w:rPr>
          <w:rFonts w:ascii="Verdana" w:hAnsi="Verdana"/>
          <w:color w:val="123A64"/>
          <w:sz w:val="34"/>
          <w:szCs w:val="34"/>
        </w:rPr>
        <w:t>Disposiciones</w:t>
      </w:r>
      <w:proofErr w:type="spellEnd"/>
      <w:r w:rsidR="00A5736E">
        <w:rPr>
          <w:rFonts w:ascii="Verdana" w:hAnsi="Verdana"/>
          <w:color w:val="123A64"/>
          <w:sz w:val="34"/>
          <w:szCs w:val="34"/>
        </w:rPr>
        <w:t xml:space="preserve"> </w:t>
      </w:r>
      <w:proofErr w:type="spellStart"/>
      <w:r w:rsidR="00A5736E">
        <w:rPr>
          <w:rFonts w:ascii="Verdana" w:hAnsi="Verdana"/>
          <w:color w:val="123A64"/>
          <w:sz w:val="34"/>
          <w:szCs w:val="34"/>
        </w:rPr>
        <w:t>generales</w:t>
      </w:r>
      <w:proofErr w:type="spellEnd"/>
    </w:p>
    <w:p w14:paraId="39B4F270" w14:textId="77777777" w:rsidR="00A5736E" w:rsidRDefault="00A5736E" w:rsidP="00A5736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DC592AB" w14:textId="77777777" w:rsidR="00A5736E" w:rsidRDefault="00A5736E" w:rsidP="00A5736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F989E1C" w14:textId="77777777" w:rsidR="00A5736E" w:rsidRDefault="00A5736E" w:rsidP="00A5736E">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mayo de 2024, de la Presidencia del Comisionado para el Mercado de Tabacos, por la que se publican los precios de venta al público de determinadas labores de tabaco en Expendedurías de Tabaco y Timbre del área de Península y Baleares.</w:t>
      </w:r>
    </w:p>
    <w:p w14:paraId="2CF678E8" w14:textId="77777777" w:rsidR="00A5736E" w:rsidRDefault="00A5736E" w:rsidP="00A5736E">
      <w:pPr>
        <w:pStyle w:val="puntopdf"/>
        <w:numPr>
          <w:ilvl w:val="1"/>
          <w:numId w:val="19"/>
        </w:numPr>
        <w:shd w:val="clear" w:color="auto" w:fill="F8F8F8"/>
        <w:spacing w:before="0" w:after="0"/>
        <w:ind w:left="1680" w:right="240"/>
        <w:rPr>
          <w:rFonts w:ascii="Verdana" w:hAnsi="Verdana"/>
          <w:color w:val="000000"/>
          <w:sz w:val="22"/>
          <w:szCs w:val="22"/>
        </w:rPr>
      </w:pPr>
      <w:hyperlink r:id="rId24" w:tooltip="PDF firmado BOE-A-2024-10499" w:history="1">
        <w:r>
          <w: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w:val="1"/>
          <w:numId w:val="19"/>
        </w:numPr>
        <w:shd w:val="clear" w:color="auto" w:fill="F8F8F8"/>
        <w:spacing w:before="0" w:after="0"/>
        <w:ind w:left="1680" w:right="240"/>
        <w:rPr>
          <w:rFonts w:ascii="Verdana" w:hAnsi="Verdana"/>
          <w:color w:val="000000"/>
          <w:sz w:val="22"/>
          <w:szCs w:val="22"/>
        </w:rPr>
      </w:pPr>
      <w:hyperlink r:id="rId25" w:tooltip="Versión HTML BOE-A-2024-10499" w:history="1">
        <w:r>
          <w:rPr>
            <w:rStyle w:val="Hipervnculo"/>
            <w:rFonts w:ascii="Verdana" w:hAnsi="Verdana"/>
            <w:sz w:val="22"/>
            <w:szCs w:val="22"/>
          </w:rPr>
          <w:t>Otros formatos</w:t>
        </w:r>
      </w:hyperlink>
    </w:p>
    <w:p w14:paraId="5622F1D2" w14:textId="77777777" w:rsidR="00A5736E" w:rsidRDefault="00A5736E" w:rsidP="00A5736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5A3E952" w14:textId="77777777" w:rsidR="00A5736E" w:rsidRDefault="00A5736E" w:rsidP="00A5736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C3AB512" w14:textId="77777777" w:rsidR="00A5736E" w:rsidRDefault="00A5736E" w:rsidP="00A5736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3415BEB" w14:textId="77777777" w:rsidR="00A5736E" w:rsidRDefault="00A5736E" w:rsidP="00A5736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mayo de 2024, de la Subsecretaría, por la que se resuelve la convocatoria de libre designación, efectuada por Resolución de 12 de diciembre de 2023.</w:t>
      </w:r>
    </w:p>
    <w:p w14:paraId="7D6FFAD1" w14:textId="77777777" w:rsidR="00A5736E" w:rsidRDefault="00A5736E" w:rsidP="00A5736E">
      <w:pPr>
        <w:pStyle w:val="puntopdf"/>
        <w:numPr>
          <w:ilvl w:val="1"/>
          <w:numId w:val="20"/>
        </w:numPr>
        <w:shd w:val="clear" w:color="auto" w:fill="F8F8F8"/>
        <w:spacing w:before="0" w:after="0"/>
        <w:ind w:left="1680" w:right="240"/>
        <w:rPr>
          <w:rFonts w:ascii="Verdana" w:hAnsi="Verdana"/>
          <w:color w:val="000000"/>
          <w:sz w:val="22"/>
          <w:szCs w:val="22"/>
        </w:rPr>
      </w:pPr>
      <w:hyperlink r:id="rId26" w:tooltip="PDF firmado BOE-A-2024-10502" w:history="1">
        <w:r>
          <w:rPr>
            <w:rStyle w:val="Hipervnculo"/>
            <w:rFonts w:ascii="Verdana" w:hAnsi="Verdana"/>
            <w:sz w:val="22"/>
            <w:szCs w:val="22"/>
          </w:rPr>
          <w:t>PDF (BOE-A-2024-10502 - 2 págs. - 203 KB)</w:t>
        </w:r>
      </w:hyperlink>
    </w:p>
    <w:p w14:paraId="3DAF64D6" w14:textId="77777777" w:rsidR="00A5736E" w:rsidRDefault="00A5736E" w:rsidP="00A5736E">
      <w:pPr>
        <w:pStyle w:val="puntohtml"/>
        <w:numPr>
          <w:ilvl w:val="1"/>
          <w:numId w:val="20"/>
        </w:numPr>
        <w:shd w:val="clear" w:color="auto" w:fill="F8F8F8"/>
        <w:spacing w:before="0" w:after="0"/>
        <w:ind w:left="1680" w:right="240"/>
        <w:rPr>
          <w:rFonts w:ascii="Verdana" w:hAnsi="Verdana"/>
          <w:color w:val="000000"/>
          <w:sz w:val="22"/>
          <w:szCs w:val="22"/>
        </w:rPr>
      </w:pPr>
      <w:hyperlink r:id="rId27" w:tooltip="Versión HTML BOE-A-2024-10502" w:history="1">
        <w:r>
          <w:rPr>
            <w:rStyle w:val="Hipervnculo"/>
            <w:rFonts w:ascii="Verdana" w:hAnsi="Verdana"/>
            <w:sz w:val="22"/>
            <w:szCs w:val="22"/>
          </w:rPr>
          <w:t>Otros formatos</w:t>
        </w:r>
      </w:hyperlink>
    </w:p>
    <w:p w14:paraId="764EC862" w14:textId="53A85DDE" w:rsidR="006A22E6" w:rsidRDefault="006A22E6" w:rsidP="008D35F2">
      <w:pPr>
        <w:rPr>
          <w:rFonts w:ascii="Verdana" w:hAnsi="Verdana"/>
          <w:color w:val="000000"/>
          <w:sz w:val="22"/>
          <w:szCs w:val="22"/>
        </w:rPr>
      </w:pPr>
    </w:p>
    <w:sectPr w:rsidR="006A22E6"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23172" w14:textId="77777777" w:rsidR="00EE67B9" w:rsidRDefault="00EE67B9">
      <w:r>
        <w:separator/>
      </w:r>
    </w:p>
  </w:endnote>
  <w:endnote w:type="continuationSeparator" w:id="0">
    <w:p w14:paraId="279EDC52" w14:textId="77777777" w:rsidR="00EE67B9" w:rsidRDefault="00EE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FCBA" w14:textId="77777777" w:rsidR="00EE67B9" w:rsidRDefault="00EE67B9">
      <w:r>
        <w:separator/>
      </w:r>
    </w:p>
  </w:footnote>
  <w:footnote w:type="continuationSeparator" w:id="0">
    <w:p w14:paraId="1DA79BE7" w14:textId="77777777" w:rsidR="00EE67B9" w:rsidRDefault="00EE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D46"/>
    <w:multiLevelType w:val="multilevel"/>
    <w:tmpl w:val="656A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2C00"/>
    <w:multiLevelType w:val="multilevel"/>
    <w:tmpl w:val="8E4C9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723B0"/>
    <w:multiLevelType w:val="multilevel"/>
    <w:tmpl w:val="893A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3999"/>
    <w:multiLevelType w:val="multilevel"/>
    <w:tmpl w:val="E876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91971"/>
    <w:multiLevelType w:val="multilevel"/>
    <w:tmpl w:val="515C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644BF"/>
    <w:multiLevelType w:val="multilevel"/>
    <w:tmpl w:val="08A8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87EAF"/>
    <w:multiLevelType w:val="multilevel"/>
    <w:tmpl w:val="98521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7608"/>
    <w:multiLevelType w:val="multilevel"/>
    <w:tmpl w:val="E74A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105A5"/>
    <w:multiLevelType w:val="multilevel"/>
    <w:tmpl w:val="50A40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C54BD"/>
    <w:multiLevelType w:val="multilevel"/>
    <w:tmpl w:val="4C8E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B3CAC"/>
    <w:multiLevelType w:val="multilevel"/>
    <w:tmpl w:val="887EE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22230"/>
    <w:multiLevelType w:val="multilevel"/>
    <w:tmpl w:val="6D96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C3E19"/>
    <w:multiLevelType w:val="multilevel"/>
    <w:tmpl w:val="F8381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8C5C23"/>
    <w:multiLevelType w:val="multilevel"/>
    <w:tmpl w:val="D16A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62230"/>
    <w:multiLevelType w:val="multilevel"/>
    <w:tmpl w:val="929C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03766"/>
    <w:multiLevelType w:val="multilevel"/>
    <w:tmpl w:val="E780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B30CF"/>
    <w:multiLevelType w:val="multilevel"/>
    <w:tmpl w:val="5AC2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55215"/>
    <w:multiLevelType w:val="multilevel"/>
    <w:tmpl w:val="52CE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F1337"/>
    <w:multiLevelType w:val="multilevel"/>
    <w:tmpl w:val="B3EA8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05F1A"/>
    <w:multiLevelType w:val="multilevel"/>
    <w:tmpl w:val="8708A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43366">
    <w:abstractNumId w:val="15"/>
  </w:num>
  <w:num w:numId="2" w16cid:durableId="145555713">
    <w:abstractNumId w:val="17"/>
  </w:num>
  <w:num w:numId="3" w16cid:durableId="1664626682">
    <w:abstractNumId w:val="3"/>
  </w:num>
  <w:num w:numId="4" w16cid:durableId="2011986570">
    <w:abstractNumId w:val="5"/>
  </w:num>
  <w:num w:numId="5" w16cid:durableId="1961917025">
    <w:abstractNumId w:val="7"/>
  </w:num>
  <w:num w:numId="6" w16cid:durableId="1449930933">
    <w:abstractNumId w:val="9"/>
  </w:num>
  <w:num w:numId="7" w16cid:durableId="847331604">
    <w:abstractNumId w:val="11"/>
  </w:num>
  <w:num w:numId="8" w16cid:durableId="83497146">
    <w:abstractNumId w:val="6"/>
  </w:num>
  <w:num w:numId="9" w16cid:durableId="1287353144">
    <w:abstractNumId w:val="14"/>
  </w:num>
  <w:num w:numId="10" w16cid:durableId="59791959">
    <w:abstractNumId w:val="1"/>
  </w:num>
  <w:num w:numId="11" w16cid:durableId="379786002">
    <w:abstractNumId w:val="12"/>
  </w:num>
  <w:num w:numId="12" w16cid:durableId="837843380">
    <w:abstractNumId w:val="13"/>
  </w:num>
  <w:num w:numId="13" w16cid:durableId="540898356">
    <w:abstractNumId w:val="0"/>
  </w:num>
  <w:num w:numId="14" w16cid:durableId="14039370">
    <w:abstractNumId w:val="10"/>
  </w:num>
  <w:num w:numId="15" w16cid:durableId="198398258">
    <w:abstractNumId w:val="16"/>
  </w:num>
  <w:num w:numId="16" w16cid:durableId="2118671128">
    <w:abstractNumId w:val="19"/>
  </w:num>
  <w:num w:numId="17" w16cid:durableId="1716394950">
    <w:abstractNumId w:val="18"/>
  </w:num>
  <w:num w:numId="18" w16cid:durableId="335231115">
    <w:abstractNumId w:val="2"/>
  </w:num>
  <w:num w:numId="19" w16cid:durableId="1495484968">
    <w:abstractNumId w:val="4"/>
  </w:num>
  <w:num w:numId="20" w16cid:durableId="7562433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97EFA"/>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4929"/>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05D6"/>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4764"/>
    <w:rsid w:val="0071501F"/>
    <w:rsid w:val="007172FB"/>
    <w:rsid w:val="00717423"/>
    <w:rsid w:val="007174B6"/>
    <w:rsid w:val="007175A1"/>
    <w:rsid w:val="0072045D"/>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4CE0"/>
    <w:rsid w:val="008F6349"/>
    <w:rsid w:val="008F68D1"/>
    <w:rsid w:val="008F7D4C"/>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628F"/>
    <w:rsid w:val="00977946"/>
    <w:rsid w:val="009804B8"/>
    <w:rsid w:val="0098237A"/>
    <w:rsid w:val="00983069"/>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79B"/>
    <w:rsid w:val="00B12EF2"/>
    <w:rsid w:val="00B137FC"/>
    <w:rsid w:val="00B13931"/>
    <w:rsid w:val="00B14EC4"/>
    <w:rsid w:val="00B14F5D"/>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B0"/>
    <w:rsid w:val="00BB604C"/>
    <w:rsid w:val="00BB6AC6"/>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5ECB"/>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5509"/>
    <w:rsid w:val="00EE5EF7"/>
    <w:rsid w:val="00EE67B9"/>
    <w:rsid w:val="00EF03A5"/>
    <w:rsid w:val="00EF07ED"/>
    <w:rsid w:val="00EF09EE"/>
    <w:rsid w:val="00EF2A30"/>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573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B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10075" TargetMode="External"/><Relationship Id="rId18" Type="http://schemas.openxmlformats.org/officeDocument/2006/relationships/hyperlink" Target="https://www.boe.es/boe/dias/2024/05/23/pdfs/BOE-A-2024-10356.pdf" TargetMode="External"/><Relationship Id="rId26" Type="http://schemas.openxmlformats.org/officeDocument/2006/relationships/hyperlink" Target="https://www.boe.es/boe/dias/2024/05/25/pdfs/BOE-A-2024-10502.pdf" TargetMode="External"/><Relationship Id="rId3" Type="http://schemas.openxmlformats.org/officeDocument/2006/relationships/customXml" Target="../customXml/item3.xml"/><Relationship Id="rId21" Type="http://schemas.openxmlformats.org/officeDocument/2006/relationships/hyperlink" Target="https://www.boe.es/diario_boe/txt.php?id=BOE-A-2024-10413" TargetMode="External"/><Relationship Id="rId7" Type="http://schemas.openxmlformats.org/officeDocument/2006/relationships/webSettings" Target="webSettings.xml"/><Relationship Id="rId12" Type="http://schemas.openxmlformats.org/officeDocument/2006/relationships/hyperlink" Target="https://www.boe.es/boe/dias/2024/05/20/pdfs/BOE-A-2024-10075.pdf" TargetMode="External"/><Relationship Id="rId17" Type="http://schemas.openxmlformats.org/officeDocument/2006/relationships/hyperlink" Target="https://www.boe.es/diario_boe/txt.php?id=BOE-A-2024-10235" TargetMode="External"/><Relationship Id="rId25" Type="http://schemas.openxmlformats.org/officeDocument/2006/relationships/hyperlink" Target="https://www.boe.es/diario_boe/txt.php?id=BOE-A-2024-10499" TargetMode="External"/><Relationship Id="rId2" Type="http://schemas.openxmlformats.org/officeDocument/2006/relationships/customXml" Target="../customXml/item2.xml"/><Relationship Id="rId16" Type="http://schemas.openxmlformats.org/officeDocument/2006/relationships/hyperlink" Target="https://www.boe.es/boe/dias/2024/05/22/pdfs/BOE-A-2024-10235.pdf" TargetMode="External"/><Relationship Id="rId20" Type="http://schemas.openxmlformats.org/officeDocument/2006/relationships/hyperlink" Target="https://www.boe.es/boe/dias/2024/05/24/pdfs/BOE-A-2024-1041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0074" TargetMode="External"/><Relationship Id="rId24" Type="http://schemas.openxmlformats.org/officeDocument/2006/relationships/hyperlink" Target="https://www.boe.es/boe/dias/2024/05/25/pdfs/BOE-A-2024-10499.pdf" TargetMode="External"/><Relationship Id="rId5" Type="http://schemas.openxmlformats.org/officeDocument/2006/relationships/styles" Target="styles.xml"/><Relationship Id="rId15" Type="http://schemas.openxmlformats.org/officeDocument/2006/relationships/hyperlink" Target="https://www.boe.es/diario_boe/txt.php?id=BOE-A-2024-10148" TargetMode="External"/><Relationship Id="rId23" Type="http://schemas.openxmlformats.org/officeDocument/2006/relationships/hyperlink" Target="https://www.boe.es/diario_boe/txt.php?id=BOE-A-2024-10414" TargetMode="External"/><Relationship Id="rId28" Type="http://schemas.openxmlformats.org/officeDocument/2006/relationships/header" Target="header1.xml"/><Relationship Id="rId10" Type="http://schemas.openxmlformats.org/officeDocument/2006/relationships/hyperlink" Target="https://www.boe.es/boe/dias/2024/05/20/pdfs/BOE-A-2024-10074.pdf" TargetMode="External"/><Relationship Id="rId19" Type="http://schemas.openxmlformats.org/officeDocument/2006/relationships/hyperlink" Target="https://www.boe.es/diario_boe/txt.php?id=BOE-A-2024-1035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5/21/pdfs/BOE-A-2024-10148.pdf" TargetMode="External"/><Relationship Id="rId22" Type="http://schemas.openxmlformats.org/officeDocument/2006/relationships/hyperlink" Target="https://www.boe.es/boe/dias/2024/05/24/pdfs/BOE-A-2024-10414.pdf" TargetMode="External"/><Relationship Id="rId27" Type="http://schemas.openxmlformats.org/officeDocument/2006/relationships/hyperlink" Target="https://www.boe.es/diario_boe/txt.php?id=BOE-A-2024-1050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972</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2024-05-20T08:24:00Z</dcterms:created>
  <dcterms:modified xsi:type="dcterms:W3CDTF">2024-05-26T08:39:00Z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