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094BBB15"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097D24">
        <w:rPr>
          <w:rFonts w:ascii="Times New Roman" w:hAnsi="Times New Roman"/>
          <w:b/>
          <w:lang w:val="es-ES"/>
        </w:rPr>
        <w:t>16</w:t>
      </w:r>
      <w:r w:rsidR="00A33470">
        <w:rPr>
          <w:rFonts w:ascii="Times New Roman" w:hAnsi="Times New Roman"/>
          <w:b/>
          <w:lang w:val="es-ES"/>
        </w:rPr>
        <w:t xml:space="preserve"> AL </w:t>
      </w:r>
      <w:r w:rsidR="00097D24">
        <w:rPr>
          <w:rFonts w:ascii="Times New Roman" w:hAnsi="Times New Roman"/>
          <w:b/>
          <w:lang w:val="es-ES"/>
        </w:rPr>
        <w:t>22</w:t>
      </w:r>
      <w:r w:rsidR="00F12E68">
        <w:rPr>
          <w:rFonts w:ascii="Times New Roman" w:hAnsi="Times New Roman"/>
          <w:b/>
          <w:lang w:val="es-ES"/>
        </w:rPr>
        <w:t xml:space="preserve"> DE </w:t>
      </w:r>
      <w:r w:rsidR="00B90050">
        <w:rPr>
          <w:rFonts w:ascii="Times New Roman" w:hAnsi="Times New Roman"/>
          <w:b/>
          <w:lang w:val="es-ES"/>
        </w:rPr>
        <w:t>SEPTIEMBRE</w:t>
      </w:r>
      <w:r w:rsidR="00BD20FD">
        <w:rPr>
          <w:rFonts w:ascii="Times New Roman" w:hAnsi="Times New Roman"/>
          <w:b/>
          <w:lang w:val="es-ES"/>
        </w:rPr>
        <w:t xml:space="preserv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DB3875D" w14:textId="77777777" w:rsidR="00097D24" w:rsidRDefault="00142822" w:rsidP="00097D24">
      <w:pPr>
        <w:rPr>
          <w:rFonts w:ascii="Times New Roman" w:hAnsi="Times New Roman"/>
          <w:b/>
          <w:u w:val="single"/>
          <w:lang w:val="es-ES"/>
        </w:rPr>
      </w:pPr>
      <w:r>
        <w:rPr>
          <w:rFonts w:ascii="Times New Roman" w:hAnsi="Times New Roman"/>
          <w:b/>
          <w:u w:val="single"/>
          <w:lang w:val="es-ES"/>
        </w:rPr>
        <w:t xml:space="preserve">LUNES </w:t>
      </w:r>
      <w:r w:rsidR="00097D24">
        <w:rPr>
          <w:rFonts w:ascii="Times New Roman" w:hAnsi="Times New Roman"/>
          <w:b/>
          <w:u w:val="single"/>
          <w:lang w:val="es-ES"/>
        </w:rPr>
        <w:t>16</w:t>
      </w:r>
    </w:p>
    <w:p w14:paraId="77858907" w14:textId="77777777" w:rsidR="00097D24" w:rsidRDefault="00097D24" w:rsidP="00097D2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70ACC40" w14:textId="77777777" w:rsidR="00097D24" w:rsidRDefault="00097D24" w:rsidP="00097D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644A8452" w14:textId="77777777" w:rsidR="00097D24" w:rsidRDefault="00097D24" w:rsidP="00097D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19C32C29" w14:textId="77777777" w:rsidR="00097D24" w:rsidRDefault="00097D24" w:rsidP="00097D24">
      <w:pPr>
        <w:pStyle w:val="NormalWeb"/>
        <w:numPr>
          <w:ilvl w:val="0"/>
          <w:numId w:val="1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2024, de la Dirección General de Política Energética y Minas, por la que se publican los nuevos precios de venta, antes de impuestos, de los gases licuados del petróleo por canalización.</w:t>
      </w:r>
    </w:p>
    <w:p w14:paraId="6F81E9B9" w14:textId="77777777" w:rsidR="00097D24" w:rsidRDefault="00000000" w:rsidP="00097D24">
      <w:pPr>
        <w:pStyle w:val="puntopdf"/>
        <w:numPr>
          <w:ilvl w:val="1"/>
          <w:numId w:val="125"/>
        </w:numPr>
        <w:shd w:val="clear" w:color="auto" w:fill="F8F8F8"/>
        <w:spacing w:before="0" w:after="0"/>
        <w:ind w:left="1680" w:right="240"/>
        <w:rPr>
          <w:rFonts w:ascii="Verdana" w:hAnsi="Verdana"/>
          <w:color w:val="000000"/>
          <w:sz w:val="22"/>
          <w:szCs w:val="22"/>
        </w:rPr>
      </w:pPr>
      <w:hyperlink r:id="rId10" w:tooltip="PDF firmado BOE-A-2024-18470" w:history="1">
        <w:r w:rsidR="00097D24">
          <w:rPr>
            <w:rStyle w:val="Hipervnculo"/>
            <w:rFonts w:ascii="Verdana" w:hAnsi="Verdana"/>
            <w:sz w:val="22"/>
            <w:szCs w:val="22"/>
          </w:rPr>
          <w:t>PDF (BOE-A-2024-18470 - 3 págs. - 200 KB)</w:t>
        </w:r>
      </w:hyperlink>
    </w:p>
    <w:p w14:paraId="4ED35161" w14:textId="77777777" w:rsidR="00097D24" w:rsidRDefault="00000000" w:rsidP="00097D24">
      <w:pPr>
        <w:pStyle w:val="puntohtml"/>
        <w:numPr>
          <w:ilvl w:val="1"/>
          <w:numId w:val="125"/>
        </w:numPr>
        <w:shd w:val="clear" w:color="auto" w:fill="F8F8F8"/>
        <w:spacing w:before="0" w:after="0"/>
        <w:ind w:left="1680" w:right="240"/>
        <w:rPr>
          <w:rFonts w:ascii="Verdana" w:hAnsi="Verdana"/>
          <w:color w:val="000000"/>
          <w:sz w:val="22"/>
          <w:szCs w:val="22"/>
        </w:rPr>
      </w:pPr>
      <w:hyperlink r:id="rId11" w:tooltip="Versión HTML BOE-A-2024-18470" w:history="1">
        <w:r w:rsidR="00097D24">
          <w:rPr>
            <w:rStyle w:val="Hipervnculo"/>
            <w:rFonts w:ascii="Verdana" w:hAnsi="Verdana"/>
            <w:sz w:val="22"/>
            <w:szCs w:val="22"/>
          </w:rPr>
          <w:t>Otros formatos</w:t>
        </w:r>
      </w:hyperlink>
    </w:p>
    <w:p w14:paraId="1BE5C31E" w14:textId="77777777" w:rsidR="00097D24" w:rsidRDefault="00097D24" w:rsidP="00097D24">
      <w:pPr>
        <w:pStyle w:val="NormalWeb"/>
        <w:numPr>
          <w:ilvl w:val="0"/>
          <w:numId w:val="1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2024,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587B174F" w14:textId="77777777" w:rsidR="00097D24" w:rsidRDefault="00000000" w:rsidP="00097D24">
      <w:pPr>
        <w:pStyle w:val="puntopdf"/>
        <w:numPr>
          <w:ilvl w:val="1"/>
          <w:numId w:val="125"/>
        </w:numPr>
        <w:shd w:val="clear" w:color="auto" w:fill="F8F8F8"/>
        <w:spacing w:before="0" w:after="0"/>
        <w:ind w:left="1680" w:right="240"/>
        <w:rPr>
          <w:rFonts w:ascii="Verdana" w:hAnsi="Verdana"/>
          <w:color w:val="000000"/>
          <w:sz w:val="22"/>
          <w:szCs w:val="22"/>
        </w:rPr>
      </w:pPr>
      <w:hyperlink r:id="rId12" w:tooltip="PDF firmado BOE-A-2024-18471" w:history="1">
        <w:r w:rsidR="00097D24">
          <w:rPr>
            <w:rStyle w:val="Hipervnculo"/>
            <w:rFonts w:ascii="Verdana" w:hAnsi="Verdana"/>
            <w:sz w:val="22"/>
            <w:szCs w:val="22"/>
          </w:rPr>
          <w:t>PDF (BOE-A-2024-18471 - 3 págs. - 209 KB)</w:t>
        </w:r>
      </w:hyperlink>
    </w:p>
    <w:p w14:paraId="2223B8EA" w14:textId="77777777" w:rsidR="00097D24" w:rsidRDefault="00000000" w:rsidP="00097D24">
      <w:pPr>
        <w:pStyle w:val="puntohtml"/>
        <w:numPr>
          <w:ilvl w:val="1"/>
          <w:numId w:val="125"/>
        </w:numPr>
        <w:shd w:val="clear" w:color="auto" w:fill="F8F8F8"/>
        <w:spacing w:before="0" w:after="0"/>
        <w:ind w:left="1680" w:right="240"/>
        <w:rPr>
          <w:rFonts w:ascii="Verdana" w:hAnsi="Verdana"/>
          <w:color w:val="000000"/>
          <w:sz w:val="22"/>
          <w:szCs w:val="22"/>
        </w:rPr>
      </w:pPr>
      <w:hyperlink r:id="rId13" w:tooltip="Versión HTML BOE-A-2024-18471" w:history="1">
        <w:r w:rsidR="00097D24">
          <w:rPr>
            <w:rStyle w:val="Hipervnculo"/>
            <w:rFonts w:ascii="Verdana" w:hAnsi="Verdana"/>
            <w:sz w:val="22"/>
            <w:szCs w:val="22"/>
          </w:rPr>
          <w:t>Otros formatos</w:t>
        </w:r>
      </w:hyperlink>
    </w:p>
    <w:p w14:paraId="5D70B3AA" w14:textId="77777777" w:rsidR="00097D24" w:rsidRDefault="00097D24" w:rsidP="00097D24">
      <w:pPr>
        <w:rPr>
          <w:rFonts w:ascii="Times New Roman" w:hAnsi="Times New Roman"/>
          <w:b/>
          <w:u w:val="single"/>
          <w:lang w:val="es-ES"/>
        </w:rPr>
      </w:pPr>
      <w:r>
        <w:rPr>
          <w:rFonts w:ascii="Times New Roman" w:hAnsi="Times New Roman"/>
          <w:b/>
          <w:u w:val="single"/>
          <w:lang w:val="es-ES"/>
        </w:rPr>
        <w:t>MARTES 17</w:t>
      </w:r>
    </w:p>
    <w:p w14:paraId="1A80DFF1" w14:textId="77777777" w:rsidR="00F23509" w:rsidRDefault="00F23509" w:rsidP="00F2350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D6487A5" w14:textId="77777777" w:rsidR="00F23509" w:rsidRDefault="00F23509" w:rsidP="00F2350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4B4A97F" w14:textId="77777777" w:rsidR="00F23509" w:rsidRDefault="00F23509" w:rsidP="00F235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41D73DD6" w14:textId="77777777" w:rsidR="00F23509" w:rsidRDefault="00F23509" w:rsidP="00F23509">
      <w:pPr>
        <w:pStyle w:val="NormalWeb"/>
        <w:numPr>
          <w:ilvl w:val="0"/>
          <w:numId w:val="1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HAC/965/2024, de 9 de septiembre, por la que se modifican las Órdenes del Ministerio de Economía y Hacienda de 1 de febrero de 1996, por las que se aprueban los documentos contables a utilizar por la Administración General del Estado y la Instrucción de operatoria contable a seguir en la ejecución del gasto del Estado, la Orden EHA/2045/2011, de 14 de julio, por la que se aprueba la Instrucción de Contabilidad para la Administración Institucional del Estado, y la Orden EHA/3067/2011, de 8 de noviembre, por la que se aprueba la Instrucción de Contabilidad para la Administración General del Estado.</w:t>
      </w:r>
    </w:p>
    <w:p w14:paraId="796C0644" w14:textId="77777777" w:rsidR="00F23509" w:rsidRDefault="00000000" w:rsidP="00F23509">
      <w:pPr>
        <w:pStyle w:val="puntopdf"/>
        <w:numPr>
          <w:ilvl w:val="1"/>
          <w:numId w:val="127"/>
        </w:numPr>
        <w:shd w:val="clear" w:color="auto" w:fill="F8F8F8"/>
        <w:spacing w:before="0" w:after="0"/>
        <w:ind w:left="1680" w:right="240"/>
        <w:rPr>
          <w:rFonts w:ascii="Verdana" w:hAnsi="Verdana"/>
          <w:color w:val="000000"/>
          <w:sz w:val="22"/>
          <w:szCs w:val="22"/>
        </w:rPr>
      </w:pPr>
      <w:hyperlink r:id="rId14" w:tooltip="PDF firmado BOE-A-2024-18530" w:history="1">
        <w:r w:rsidR="00F23509">
          <w:rPr>
            <w:rStyle w:val="Hipervnculo"/>
            <w:rFonts w:ascii="Verdana" w:hAnsi="Verdana"/>
            <w:sz w:val="22"/>
            <w:szCs w:val="22"/>
          </w:rPr>
          <w:t>PDF (BOE-A-2024-18530 - 19 págs. - 670 KB)</w:t>
        </w:r>
      </w:hyperlink>
    </w:p>
    <w:p w14:paraId="7484B5D1" w14:textId="77777777" w:rsidR="00F23509" w:rsidRDefault="00000000" w:rsidP="00F23509">
      <w:pPr>
        <w:pStyle w:val="puntohtml"/>
        <w:numPr>
          <w:ilvl w:val="1"/>
          <w:numId w:val="127"/>
        </w:numPr>
        <w:shd w:val="clear" w:color="auto" w:fill="F8F8F8"/>
        <w:spacing w:before="0" w:after="0"/>
        <w:ind w:left="1680" w:right="240"/>
        <w:rPr>
          <w:rFonts w:ascii="Verdana" w:hAnsi="Verdana"/>
          <w:color w:val="000000"/>
          <w:sz w:val="22"/>
          <w:szCs w:val="22"/>
        </w:rPr>
      </w:pPr>
      <w:hyperlink r:id="rId15" w:tooltip="Versión HTML BOE-A-2024-18530" w:history="1">
        <w:r w:rsidR="00F23509">
          <w:rPr>
            <w:rStyle w:val="Hipervnculo"/>
            <w:rFonts w:ascii="Verdana" w:hAnsi="Verdana"/>
            <w:sz w:val="22"/>
            <w:szCs w:val="22"/>
          </w:rPr>
          <w:t>Otros formatos</w:t>
        </w:r>
      </w:hyperlink>
    </w:p>
    <w:p w14:paraId="5A7D09D5" w14:textId="77777777" w:rsidR="00F23509" w:rsidRDefault="00F23509" w:rsidP="00F23509">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120DFA8" w14:textId="77777777" w:rsidR="00F23509" w:rsidRDefault="00F23509" w:rsidP="00F2350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7530FF14" w14:textId="77777777" w:rsidR="00F23509" w:rsidRDefault="00F23509" w:rsidP="00F2350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73B6944E" w14:textId="77777777" w:rsidR="00F23509" w:rsidRDefault="00F23509" w:rsidP="00F23509">
      <w:pPr>
        <w:pStyle w:val="NormalWeb"/>
        <w:numPr>
          <w:ilvl w:val="0"/>
          <w:numId w:val="1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2024, de la Secretaría de Estado de Función Pública, por la que se corrigen errores en la de 22 de agosto de 2024, por la que se publica la relación definitiva de aspirantes que han superado las fases de oposición y concurso de los procesos selectivos para el acceso, por promoción interna para personal funcionario y personal laboral fijo, al Cuerpo de Gestión de la Administración Civil del Estado, convocados por Resolución de 20 de enero de 2023.</w:t>
      </w:r>
    </w:p>
    <w:p w14:paraId="3E645FDC" w14:textId="77777777" w:rsidR="00F23509" w:rsidRDefault="00000000" w:rsidP="00F23509">
      <w:pPr>
        <w:pStyle w:val="puntopdf"/>
        <w:numPr>
          <w:ilvl w:val="1"/>
          <w:numId w:val="129"/>
        </w:numPr>
        <w:shd w:val="clear" w:color="auto" w:fill="F8F8F8"/>
        <w:spacing w:before="0" w:after="0"/>
        <w:ind w:left="1680" w:right="240"/>
        <w:rPr>
          <w:rFonts w:ascii="Verdana" w:hAnsi="Verdana"/>
          <w:color w:val="000000"/>
          <w:sz w:val="22"/>
          <w:szCs w:val="22"/>
        </w:rPr>
      </w:pPr>
      <w:hyperlink r:id="rId16" w:tooltip="PDF firmado BOE-A-2024-18543" w:history="1">
        <w:r w:rsidR="00F23509">
          <w:rPr>
            <w:rStyle w:val="Hipervnculo"/>
            <w:rFonts w:ascii="Verdana" w:hAnsi="Verdana"/>
            <w:sz w:val="22"/>
            <w:szCs w:val="22"/>
          </w:rPr>
          <w:t>PDF (BOE-A-2024-18543 - 1 pág. - 188 KB)</w:t>
        </w:r>
      </w:hyperlink>
    </w:p>
    <w:p w14:paraId="3DCCA546" w14:textId="77777777" w:rsidR="00F23509" w:rsidRDefault="00000000" w:rsidP="00F23509">
      <w:pPr>
        <w:pStyle w:val="puntohtml"/>
        <w:numPr>
          <w:ilvl w:val="1"/>
          <w:numId w:val="129"/>
        </w:numPr>
        <w:shd w:val="clear" w:color="auto" w:fill="F8F8F8"/>
        <w:spacing w:before="0" w:after="0"/>
        <w:ind w:left="1680" w:right="240"/>
        <w:rPr>
          <w:rFonts w:ascii="Verdana" w:hAnsi="Verdana"/>
          <w:color w:val="000000"/>
          <w:sz w:val="22"/>
          <w:szCs w:val="22"/>
        </w:rPr>
      </w:pPr>
      <w:hyperlink r:id="rId17" w:tooltip="Versión HTML BOE-A-2024-18543" w:history="1">
        <w:r w:rsidR="00F23509">
          <w:rPr>
            <w:rStyle w:val="Hipervnculo"/>
            <w:rFonts w:ascii="Verdana" w:hAnsi="Verdana"/>
            <w:sz w:val="22"/>
            <w:szCs w:val="22"/>
          </w:rPr>
          <w:t>Otros formatos</w:t>
        </w:r>
      </w:hyperlink>
    </w:p>
    <w:p w14:paraId="5F076A1E" w14:textId="20BAC92E" w:rsidR="00097D24" w:rsidRDefault="00097D24" w:rsidP="00097D24">
      <w:pPr>
        <w:rPr>
          <w:rFonts w:ascii="Times New Roman" w:hAnsi="Times New Roman"/>
          <w:b/>
          <w:u w:val="single"/>
          <w:lang w:val="es-ES"/>
        </w:rPr>
      </w:pPr>
      <w:r>
        <w:rPr>
          <w:rFonts w:ascii="Times New Roman" w:hAnsi="Times New Roman"/>
          <w:b/>
          <w:u w:val="single"/>
          <w:lang w:val="es-ES"/>
        </w:rPr>
        <w:t>MIÉRCOLES 18</w:t>
      </w:r>
    </w:p>
    <w:p w14:paraId="4D6F4DB0" w14:textId="77777777" w:rsidR="0031426A" w:rsidRDefault="0031426A" w:rsidP="0031426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5AAFA61" w14:textId="77777777" w:rsidR="0031426A" w:rsidRDefault="0031426A" w:rsidP="0031426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B544304" w14:textId="77777777" w:rsidR="0031426A" w:rsidRDefault="0031426A" w:rsidP="0031426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2A9BB9F6" w14:textId="77777777" w:rsidR="0031426A" w:rsidRDefault="0031426A" w:rsidP="0031426A">
      <w:pPr>
        <w:pStyle w:val="NormalWeb"/>
        <w:numPr>
          <w:ilvl w:val="0"/>
          <w:numId w:val="1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2024, de la Autoridad Independiente de Responsabilidad Fiscal, AAI, por la que se modifica la de 13 de noviembre de 2015, por la que se crea la sede electrónica de la entidad.</w:t>
      </w:r>
    </w:p>
    <w:p w14:paraId="3339CD1D" w14:textId="77777777" w:rsidR="0031426A" w:rsidRDefault="00000000" w:rsidP="0031426A">
      <w:pPr>
        <w:pStyle w:val="puntopdf"/>
        <w:numPr>
          <w:ilvl w:val="1"/>
          <w:numId w:val="130"/>
        </w:numPr>
        <w:shd w:val="clear" w:color="auto" w:fill="F8F8F8"/>
        <w:spacing w:before="0" w:after="0"/>
        <w:ind w:left="1680" w:right="240"/>
        <w:rPr>
          <w:rFonts w:ascii="Verdana" w:hAnsi="Verdana"/>
          <w:color w:val="000000"/>
          <w:sz w:val="22"/>
          <w:szCs w:val="22"/>
        </w:rPr>
      </w:pPr>
      <w:hyperlink r:id="rId18" w:tooltip="PDF firmado BOE-A-2024-18616" w:history="1">
        <w:r w:rsidR="0031426A">
          <w:rPr>
            <w:rStyle w:val="Hipervnculo"/>
            <w:rFonts w:ascii="Verdana" w:hAnsi="Verdana"/>
            <w:sz w:val="22"/>
            <w:szCs w:val="22"/>
          </w:rPr>
          <w:t>PDF (BOE-A-2024-18616 - 1 pág. - 187 KB)</w:t>
        </w:r>
      </w:hyperlink>
    </w:p>
    <w:p w14:paraId="52177ADC" w14:textId="77777777" w:rsidR="0031426A" w:rsidRDefault="00000000" w:rsidP="0031426A">
      <w:pPr>
        <w:pStyle w:val="puntohtml"/>
        <w:numPr>
          <w:ilvl w:val="1"/>
          <w:numId w:val="130"/>
        </w:numPr>
        <w:shd w:val="clear" w:color="auto" w:fill="F8F8F8"/>
        <w:spacing w:before="0" w:after="0"/>
        <w:ind w:left="1680" w:right="240"/>
        <w:rPr>
          <w:rFonts w:ascii="Verdana" w:hAnsi="Verdana"/>
          <w:color w:val="000000"/>
          <w:sz w:val="22"/>
          <w:szCs w:val="22"/>
        </w:rPr>
      </w:pPr>
      <w:hyperlink r:id="rId19" w:tooltip="Versión HTML BOE-A-2024-18616" w:history="1">
        <w:r w:rsidR="0031426A">
          <w:rPr>
            <w:rStyle w:val="Hipervnculo"/>
            <w:rFonts w:ascii="Verdana" w:hAnsi="Verdana"/>
            <w:sz w:val="22"/>
            <w:szCs w:val="22"/>
          </w:rPr>
          <w:t>Otros formatos</w:t>
        </w:r>
      </w:hyperlink>
    </w:p>
    <w:p w14:paraId="55AE4164" w14:textId="5FA89850" w:rsidR="00EB2A4C" w:rsidRDefault="00097D24" w:rsidP="00097D24">
      <w:pPr>
        <w:rPr>
          <w:rFonts w:ascii="Verdana" w:hAnsi="Verdana"/>
          <w:color w:val="000000"/>
          <w:sz w:val="22"/>
          <w:szCs w:val="22"/>
        </w:rPr>
      </w:pPr>
      <w:r>
        <w:rPr>
          <w:rFonts w:ascii="Times New Roman" w:hAnsi="Times New Roman"/>
          <w:b/>
          <w:u w:val="single"/>
          <w:lang w:val="es-ES"/>
        </w:rPr>
        <w:t>JUEVES 19</w:t>
      </w:r>
      <w:r>
        <w:rPr>
          <w:rFonts w:ascii="Verdana" w:hAnsi="Verdana"/>
          <w:color w:val="000000"/>
          <w:sz w:val="22"/>
          <w:szCs w:val="22"/>
        </w:rPr>
        <w:t xml:space="preserve"> </w:t>
      </w:r>
    </w:p>
    <w:p w14:paraId="30A8F980" w14:textId="77777777" w:rsidR="00B71453" w:rsidRDefault="00B71453" w:rsidP="00B7145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787984" w14:textId="77777777" w:rsidR="00B71453" w:rsidRDefault="00B71453" w:rsidP="00B714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CONSTITUCIONAL</w:t>
      </w:r>
    </w:p>
    <w:p w14:paraId="71DAAADF" w14:textId="77777777" w:rsidR="00B71453" w:rsidRDefault="00B71453" w:rsidP="00B714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Cuestiones</w:t>
      </w:r>
      <w:proofErr w:type="spellEnd"/>
      <w:r>
        <w:rPr>
          <w:rFonts w:ascii="Verdana" w:hAnsi="Verdana"/>
          <w:color w:val="000000"/>
          <w:sz w:val="26"/>
          <w:szCs w:val="26"/>
        </w:rPr>
        <w:t xml:space="preserve"> de </w:t>
      </w:r>
      <w:proofErr w:type="spellStart"/>
      <w:r>
        <w:rPr>
          <w:rFonts w:ascii="Verdana" w:hAnsi="Verdana"/>
          <w:color w:val="000000"/>
          <w:sz w:val="26"/>
          <w:szCs w:val="26"/>
        </w:rPr>
        <w:t>inconstitucionalidad</w:t>
      </w:r>
      <w:proofErr w:type="spellEnd"/>
    </w:p>
    <w:p w14:paraId="6CDA18C2" w14:textId="77777777" w:rsidR="00B71453" w:rsidRDefault="00B71453" w:rsidP="00B71453">
      <w:pPr>
        <w:pStyle w:val="NormalWeb"/>
        <w:numPr>
          <w:ilvl w:val="0"/>
          <w:numId w:val="1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Cuestión de inconstitucionalidad n.º 6053-2024, en relación con el artículo 1 de la Ley Orgánica 1/2024, de 10 de junio, de amnistía para la normalización institucional, política y social en Cataluña, por posible vulneración de los artículos 9.3, 14 y, subsidiariamente, 117.3 de la Constitución Española.</w:t>
      </w:r>
    </w:p>
    <w:p w14:paraId="05F4AC1D" w14:textId="77777777" w:rsidR="00B71453" w:rsidRDefault="00000000" w:rsidP="00B71453">
      <w:pPr>
        <w:pStyle w:val="puntopdf"/>
        <w:numPr>
          <w:ilvl w:val="1"/>
          <w:numId w:val="131"/>
        </w:numPr>
        <w:shd w:val="clear" w:color="auto" w:fill="F8F8F8"/>
        <w:spacing w:before="0" w:after="0"/>
        <w:ind w:left="1680" w:right="240"/>
        <w:rPr>
          <w:rFonts w:ascii="Verdana" w:hAnsi="Verdana"/>
          <w:color w:val="000000"/>
          <w:sz w:val="22"/>
          <w:szCs w:val="22"/>
        </w:rPr>
      </w:pPr>
      <w:hyperlink r:id="rId20" w:tooltip="PDF firmado BOE-A-2024-18724" w:history="1">
        <w:r w:rsidR="00B71453">
          <w:rPr>
            <w:rStyle w:val="Hipervnculo"/>
            <w:rFonts w:ascii="Verdana" w:hAnsi="Verdana"/>
            <w:sz w:val="22"/>
            <w:szCs w:val="22"/>
          </w:rPr>
          <w:t>PDF (BOE-A-2024-18724 - 1 pág. - 187 KB)</w:t>
        </w:r>
      </w:hyperlink>
    </w:p>
    <w:p w14:paraId="16CE461B" w14:textId="38B05428" w:rsidR="0031426A" w:rsidRPr="004A13DD" w:rsidRDefault="00000000" w:rsidP="00B446C0">
      <w:pPr>
        <w:pStyle w:val="puntohtml"/>
        <w:numPr>
          <w:ilvl w:val="1"/>
          <w:numId w:val="131"/>
        </w:numPr>
        <w:shd w:val="clear" w:color="auto" w:fill="F8F8F8"/>
        <w:spacing w:before="0" w:after="0"/>
        <w:ind w:left="1680" w:right="240"/>
        <w:rPr>
          <w:rFonts w:ascii="Verdana" w:hAnsi="Verdana"/>
          <w:color w:val="000000"/>
          <w:sz w:val="22"/>
          <w:szCs w:val="22"/>
        </w:rPr>
      </w:pPr>
      <w:hyperlink r:id="rId21" w:tooltip="Versión HTML BOE-A-2024-18724" w:history="1">
        <w:r w:rsidR="00B71453">
          <w:rPr>
            <w:rStyle w:val="Hipervnculo"/>
            <w:rFonts w:ascii="Verdana" w:hAnsi="Verdana"/>
            <w:sz w:val="22"/>
            <w:szCs w:val="22"/>
          </w:rPr>
          <w:t>Otros formatos</w:t>
        </w:r>
      </w:hyperlink>
    </w:p>
    <w:p w14:paraId="313598A7" w14:textId="4F964A5E" w:rsidR="002A6539" w:rsidRDefault="00097D24" w:rsidP="00B446C0">
      <w:pPr>
        <w:rPr>
          <w:rFonts w:ascii="Times New Roman" w:hAnsi="Times New Roman"/>
          <w:b/>
          <w:u w:val="single"/>
          <w:lang w:val="es-ES"/>
        </w:rPr>
      </w:pPr>
      <w:r>
        <w:rPr>
          <w:rFonts w:ascii="Times New Roman" w:hAnsi="Times New Roman"/>
          <w:b/>
          <w:u w:val="single"/>
          <w:lang w:val="es-ES"/>
        </w:rPr>
        <w:t>VIERNES 20</w:t>
      </w:r>
    </w:p>
    <w:p w14:paraId="44358D02" w14:textId="77777777" w:rsidR="002E29DB" w:rsidRDefault="002E29DB" w:rsidP="002E29DB">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56F70F3" w14:textId="77777777" w:rsidR="002E29DB" w:rsidRDefault="002E29DB" w:rsidP="002E29D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F4CF158" w14:textId="77777777" w:rsidR="002E29DB" w:rsidRDefault="002E29DB" w:rsidP="002E29D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5D3995B" w14:textId="77777777" w:rsidR="002E29DB" w:rsidRDefault="002E29DB" w:rsidP="002E29DB">
      <w:pPr>
        <w:pStyle w:val="NormalWeb"/>
        <w:numPr>
          <w:ilvl w:val="0"/>
          <w:numId w:val="1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2024, de la Subsecretaría, por la que se resuelve la convocatoria de libre designación, efectuada por Resolución de 26 de abril de 2024.</w:t>
      </w:r>
    </w:p>
    <w:p w14:paraId="11AF107A" w14:textId="77777777" w:rsidR="002E29DB" w:rsidRDefault="00000000" w:rsidP="002E29DB">
      <w:pPr>
        <w:pStyle w:val="puntopdf"/>
        <w:numPr>
          <w:ilvl w:val="1"/>
          <w:numId w:val="132"/>
        </w:numPr>
        <w:shd w:val="clear" w:color="auto" w:fill="F8F8F8"/>
        <w:spacing w:before="0" w:after="0"/>
        <w:ind w:left="1680" w:right="240"/>
        <w:rPr>
          <w:rFonts w:ascii="Verdana" w:hAnsi="Verdana"/>
          <w:color w:val="000000"/>
          <w:sz w:val="22"/>
          <w:szCs w:val="22"/>
        </w:rPr>
      </w:pPr>
      <w:hyperlink r:id="rId22" w:tooltip="PDF firmado BOE-A-2024-18828" w:history="1">
        <w:r w:rsidR="002E29DB">
          <w:rPr>
            <w:rStyle w:val="Hipervnculo"/>
            <w:rFonts w:ascii="Verdana" w:hAnsi="Verdana"/>
            <w:sz w:val="22"/>
            <w:szCs w:val="22"/>
          </w:rPr>
          <w:t>PDF (BOE-A-2024-18828 - 1 pág. - 198 KB)</w:t>
        </w:r>
      </w:hyperlink>
    </w:p>
    <w:p w14:paraId="21E08C8A" w14:textId="77777777" w:rsidR="002E29DB" w:rsidRDefault="00000000" w:rsidP="002E29DB">
      <w:pPr>
        <w:pStyle w:val="puntohtml"/>
        <w:numPr>
          <w:ilvl w:val="1"/>
          <w:numId w:val="132"/>
        </w:numPr>
        <w:shd w:val="clear" w:color="auto" w:fill="F8F8F8"/>
        <w:spacing w:before="0" w:after="0"/>
        <w:ind w:left="1680" w:right="240"/>
        <w:rPr>
          <w:rFonts w:ascii="Verdana" w:hAnsi="Verdana"/>
          <w:color w:val="000000"/>
          <w:sz w:val="22"/>
          <w:szCs w:val="22"/>
        </w:rPr>
      </w:pPr>
      <w:hyperlink r:id="rId23" w:tooltip="Versión HTML BOE-A-2024-18828" w:history="1">
        <w:r w:rsidR="002E29DB">
          <w:rPr>
            <w:rStyle w:val="Hipervnculo"/>
            <w:rFonts w:ascii="Verdana" w:hAnsi="Verdana"/>
            <w:sz w:val="22"/>
            <w:szCs w:val="22"/>
          </w:rPr>
          <w:t>Otros formatos</w:t>
        </w:r>
      </w:hyperlink>
    </w:p>
    <w:p w14:paraId="17455723" w14:textId="77777777" w:rsidR="002E29DB" w:rsidRDefault="002E29DB" w:rsidP="002E29D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632FAE4" w14:textId="77777777" w:rsidR="002E29DB" w:rsidRDefault="002E29DB" w:rsidP="002E29D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5CCFBDCA" w14:textId="77777777" w:rsidR="002E29DB" w:rsidRDefault="002E29DB" w:rsidP="002E29DB">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Auditores del Tribunal de Cuentas</w:t>
      </w:r>
    </w:p>
    <w:p w14:paraId="28B0DABB" w14:textId="77777777" w:rsidR="002E29DB" w:rsidRDefault="002E29DB" w:rsidP="002E29DB">
      <w:pPr>
        <w:pStyle w:val="NormalWeb"/>
        <w:numPr>
          <w:ilvl w:val="0"/>
          <w:numId w:val="1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septiembre de 2024, de la Presidencia del Tribunal de Cuentas, por la que se modifica la composición del Tribunal calificador del proceso selectivo para ingreso, por el sistema general de acceso libre y promoción interna, en el Cuerpo Superior de Auditores del Tribunal de Cuentas, convocado por Resolución de 12 de diciembre de 2023.</w:t>
      </w:r>
    </w:p>
    <w:p w14:paraId="23C40470" w14:textId="77777777" w:rsidR="002E29DB" w:rsidRDefault="00000000" w:rsidP="002E29DB">
      <w:pPr>
        <w:pStyle w:val="puntopdf"/>
        <w:numPr>
          <w:ilvl w:val="1"/>
          <w:numId w:val="133"/>
        </w:numPr>
        <w:shd w:val="clear" w:color="auto" w:fill="F8F8F8"/>
        <w:spacing w:before="0" w:after="0"/>
        <w:ind w:left="1680" w:right="240"/>
        <w:rPr>
          <w:rFonts w:ascii="Verdana" w:hAnsi="Verdana"/>
          <w:color w:val="000000"/>
          <w:sz w:val="22"/>
          <w:szCs w:val="22"/>
        </w:rPr>
      </w:pPr>
      <w:hyperlink r:id="rId24" w:tooltip="PDF firmado BOE-A-2024-18847" w:history="1">
        <w:r w:rsidR="002E29DB">
          <w:rPr>
            <w:rStyle w:val="Hipervnculo"/>
            <w:rFonts w:ascii="Verdana" w:hAnsi="Verdana"/>
            <w:sz w:val="22"/>
            <w:szCs w:val="22"/>
          </w:rPr>
          <w:t>PDF (BOE-A-2024-18847 - 1 pág. - 188 KB)</w:t>
        </w:r>
      </w:hyperlink>
    </w:p>
    <w:p w14:paraId="1FAA0ECD" w14:textId="77777777" w:rsidR="002E29DB" w:rsidRDefault="00000000" w:rsidP="002E29DB">
      <w:pPr>
        <w:pStyle w:val="puntohtml"/>
        <w:numPr>
          <w:ilvl w:val="1"/>
          <w:numId w:val="133"/>
        </w:numPr>
        <w:shd w:val="clear" w:color="auto" w:fill="F8F8F8"/>
        <w:spacing w:before="0" w:after="0"/>
        <w:ind w:left="1680" w:right="240"/>
        <w:rPr>
          <w:rFonts w:ascii="Verdana" w:hAnsi="Verdana"/>
          <w:color w:val="000000"/>
          <w:sz w:val="22"/>
          <w:szCs w:val="22"/>
        </w:rPr>
      </w:pPr>
      <w:hyperlink r:id="rId25" w:tooltip="Versión HTML BOE-A-2024-18847" w:history="1">
        <w:r w:rsidR="002E29DB">
          <w:rPr>
            <w:rStyle w:val="Hipervnculo"/>
            <w:rFonts w:ascii="Verdana" w:hAnsi="Verdana"/>
            <w:sz w:val="22"/>
            <w:szCs w:val="22"/>
          </w:rPr>
          <w:t>Otros formatos</w:t>
        </w:r>
      </w:hyperlink>
    </w:p>
    <w:p w14:paraId="6B7F8D0C" w14:textId="5F9950D4" w:rsidR="00097D24" w:rsidRDefault="00097D24" w:rsidP="00B446C0">
      <w:pPr>
        <w:rPr>
          <w:rFonts w:ascii="Times New Roman" w:hAnsi="Times New Roman"/>
          <w:b/>
          <w:u w:val="single"/>
          <w:lang w:val="es-ES"/>
        </w:rPr>
      </w:pPr>
      <w:r>
        <w:rPr>
          <w:rFonts w:ascii="Times New Roman" w:hAnsi="Times New Roman"/>
          <w:b/>
          <w:u w:val="single"/>
          <w:lang w:val="es-ES"/>
        </w:rPr>
        <w:t>SÁBADO 21</w:t>
      </w:r>
    </w:p>
    <w:p w14:paraId="5E07E599" w14:textId="77777777" w:rsidR="00D77D0E" w:rsidRDefault="00D77D0E" w:rsidP="00D77D0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FFFFFE9" w14:textId="77777777" w:rsidR="00D77D0E" w:rsidRDefault="00D77D0E" w:rsidP="00D77D0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B098BF9" w14:textId="77777777" w:rsidR="00D77D0E" w:rsidRDefault="00D77D0E" w:rsidP="00D77D0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84BB2E3" w14:textId="77777777" w:rsidR="00D77D0E" w:rsidRDefault="00D77D0E" w:rsidP="00D77D0E">
      <w:pPr>
        <w:pStyle w:val="NormalWeb"/>
        <w:numPr>
          <w:ilvl w:val="0"/>
          <w:numId w:val="1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septiembre de 2024, de la Presidencia del Comisionado para el Mercado de Tabacos, por la que se publican los precios de venta al público de determinadas labores de tabaco en Expendedurías de Tabaco y Timbre del área de Península y Baleares.</w:t>
      </w:r>
    </w:p>
    <w:p w14:paraId="1B1A89BB" w14:textId="77777777" w:rsidR="00D77D0E" w:rsidRDefault="00D77D0E" w:rsidP="00D77D0E">
      <w:pPr>
        <w:pStyle w:val="puntopdf"/>
        <w:numPr>
          <w:ilvl w:val="1"/>
          <w:numId w:val="134"/>
        </w:numPr>
        <w:shd w:val="clear" w:color="auto" w:fill="F8F8F8"/>
        <w:spacing w:before="0" w:after="0"/>
        <w:ind w:left="1680" w:right="240"/>
        <w:rPr>
          <w:rFonts w:ascii="Verdana" w:hAnsi="Verdana"/>
          <w:color w:val="000000"/>
          <w:sz w:val="22"/>
          <w:szCs w:val="22"/>
        </w:rPr>
      </w:pPr>
      <w:hyperlink r:id="rId26" w:tooltip="PDF firmado BOE-A-2024-18932" w:history="1">
        <w:r>
          <w:rPr>
            <w:rStyle w:val="Hipervnculo"/>
            <w:rFonts w:ascii="Verdana" w:hAnsi="Verdana"/>
            <w:sz w:val="22"/>
            <w:szCs w:val="22"/>
          </w:rPr>
          <w:t>PDF (BOE-A-2024-18932 - 2 págs. - 199 KB)</w:t>
        </w:r>
      </w:hyperlink>
    </w:p>
    <w:p w14:paraId="1BB7040B" w14:textId="77777777" w:rsidR="00D77D0E" w:rsidRDefault="00D77D0E" w:rsidP="00D77D0E">
      <w:pPr>
        <w:pStyle w:val="puntohtml"/>
        <w:numPr>
          <w:ilvl w:val="1"/>
          <w:numId w:val="134"/>
        </w:numPr>
        <w:shd w:val="clear" w:color="auto" w:fill="F8F8F8"/>
        <w:spacing w:before="0" w:after="0"/>
        <w:ind w:left="1680" w:right="240"/>
        <w:rPr>
          <w:rFonts w:ascii="Verdana" w:hAnsi="Verdana"/>
          <w:color w:val="000000"/>
          <w:sz w:val="22"/>
          <w:szCs w:val="22"/>
        </w:rPr>
      </w:pPr>
      <w:hyperlink r:id="rId27" w:tooltip="Versión HTML BOE-A-2024-18932" w:history="1">
        <w:r>
          <w:rPr>
            <w:rStyle w:val="Hipervnculo"/>
            <w:rFonts w:ascii="Verdana" w:hAnsi="Verdana"/>
            <w:sz w:val="22"/>
            <w:szCs w:val="22"/>
          </w:rPr>
          <w:t>Otros formatos</w:t>
        </w:r>
      </w:hyperlink>
    </w:p>
    <w:p w14:paraId="5AE7C9A8" w14:textId="77777777" w:rsidR="002E29DB" w:rsidRDefault="002E29DB" w:rsidP="00B446C0">
      <w:pPr>
        <w:rPr>
          <w:rFonts w:ascii="Times New Roman" w:hAnsi="Times New Roman"/>
          <w:b/>
          <w:u w:val="single"/>
          <w:lang w:val="es-ES"/>
        </w:rPr>
      </w:pPr>
    </w:p>
    <w:sectPr w:rsidR="002E29DB"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0069" w14:textId="77777777" w:rsidR="009C1565" w:rsidRDefault="009C1565">
      <w:r>
        <w:separator/>
      </w:r>
    </w:p>
  </w:endnote>
  <w:endnote w:type="continuationSeparator" w:id="0">
    <w:p w14:paraId="2694B457" w14:textId="77777777" w:rsidR="009C1565" w:rsidRDefault="009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727F4" w14:textId="77777777" w:rsidR="009C1565" w:rsidRDefault="009C1565">
      <w:r>
        <w:separator/>
      </w:r>
    </w:p>
  </w:footnote>
  <w:footnote w:type="continuationSeparator" w:id="0">
    <w:p w14:paraId="37D4D26E" w14:textId="77777777" w:rsidR="009C1565" w:rsidRDefault="009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21"/>
  </w:num>
  <w:num w:numId="2" w16cid:durableId="1163622253">
    <w:abstractNumId w:val="14"/>
  </w:num>
  <w:num w:numId="3" w16cid:durableId="476459522">
    <w:abstractNumId w:val="83"/>
  </w:num>
  <w:num w:numId="4" w16cid:durableId="1571229129">
    <w:abstractNumId w:val="104"/>
  </w:num>
  <w:num w:numId="5" w16cid:durableId="968784335">
    <w:abstractNumId w:val="74"/>
  </w:num>
  <w:num w:numId="6" w16cid:durableId="359623380">
    <w:abstractNumId w:val="46"/>
  </w:num>
  <w:num w:numId="7" w16cid:durableId="1881627070">
    <w:abstractNumId w:val="12"/>
  </w:num>
  <w:num w:numId="8" w16cid:durableId="19860292">
    <w:abstractNumId w:val="61"/>
  </w:num>
  <w:num w:numId="9" w16cid:durableId="806240835">
    <w:abstractNumId w:val="119"/>
  </w:num>
  <w:num w:numId="10" w16cid:durableId="1658267624">
    <w:abstractNumId w:val="35"/>
  </w:num>
  <w:num w:numId="11" w16cid:durableId="306326966">
    <w:abstractNumId w:val="125"/>
  </w:num>
  <w:num w:numId="12" w16cid:durableId="1131048911">
    <w:abstractNumId w:val="129"/>
  </w:num>
  <w:num w:numId="13" w16cid:durableId="1825586836">
    <w:abstractNumId w:val="82"/>
  </w:num>
  <w:num w:numId="14" w16cid:durableId="1534656883">
    <w:abstractNumId w:val="48"/>
  </w:num>
  <w:num w:numId="15" w16cid:durableId="132915011">
    <w:abstractNumId w:val="65"/>
  </w:num>
  <w:num w:numId="16" w16cid:durableId="135682864">
    <w:abstractNumId w:val="55"/>
  </w:num>
  <w:num w:numId="17" w16cid:durableId="1611475924">
    <w:abstractNumId w:val="40"/>
  </w:num>
  <w:num w:numId="18" w16cid:durableId="1515455942">
    <w:abstractNumId w:val="4"/>
  </w:num>
  <w:num w:numId="19" w16cid:durableId="758599237">
    <w:abstractNumId w:val="86"/>
  </w:num>
  <w:num w:numId="20" w16cid:durableId="1414207758">
    <w:abstractNumId w:val="103"/>
  </w:num>
  <w:num w:numId="21" w16cid:durableId="205530503">
    <w:abstractNumId w:val="54"/>
  </w:num>
  <w:num w:numId="22" w16cid:durableId="345861258">
    <w:abstractNumId w:val="36"/>
  </w:num>
  <w:num w:numId="23" w16cid:durableId="1860007232">
    <w:abstractNumId w:val="133"/>
  </w:num>
  <w:num w:numId="24" w16cid:durableId="1800217803">
    <w:abstractNumId w:val="97"/>
  </w:num>
  <w:num w:numId="25" w16cid:durableId="1236284604">
    <w:abstractNumId w:val="126"/>
  </w:num>
  <w:num w:numId="26" w16cid:durableId="1444959281">
    <w:abstractNumId w:val="50"/>
  </w:num>
  <w:num w:numId="27" w16cid:durableId="949245053">
    <w:abstractNumId w:val="73"/>
  </w:num>
  <w:num w:numId="28" w16cid:durableId="1103691832">
    <w:abstractNumId w:val="39"/>
  </w:num>
  <w:num w:numId="29" w16cid:durableId="938830904">
    <w:abstractNumId w:val="41"/>
  </w:num>
  <w:num w:numId="30" w16cid:durableId="1578711605">
    <w:abstractNumId w:val="76"/>
  </w:num>
  <w:num w:numId="31" w16cid:durableId="684983197">
    <w:abstractNumId w:val="85"/>
  </w:num>
  <w:num w:numId="32" w16cid:durableId="1902330817">
    <w:abstractNumId w:val="79"/>
  </w:num>
  <w:num w:numId="33" w16cid:durableId="1485513804">
    <w:abstractNumId w:val="5"/>
  </w:num>
  <w:num w:numId="34" w16cid:durableId="1698693802">
    <w:abstractNumId w:val="37"/>
  </w:num>
  <w:num w:numId="35" w16cid:durableId="1871256498">
    <w:abstractNumId w:val="24"/>
  </w:num>
  <w:num w:numId="36" w16cid:durableId="1616015797">
    <w:abstractNumId w:val="84"/>
  </w:num>
  <w:num w:numId="37" w16cid:durableId="285085788">
    <w:abstractNumId w:val="43"/>
  </w:num>
  <w:num w:numId="38" w16cid:durableId="1918127020">
    <w:abstractNumId w:val="11"/>
  </w:num>
  <w:num w:numId="39" w16cid:durableId="1575697473">
    <w:abstractNumId w:val="16"/>
  </w:num>
  <w:num w:numId="40" w16cid:durableId="2025865046">
    <w:abstractNumId w:val="2"/>
  </w:num>
  <w:num w:numId="41" w16cid:durableId="1814787077">
    <w:abstractNumId w:val="100"/>
  </w:num>
  <w:num w:numId="42" w16cid:durableId="243955886">
    <w:abstractNumId w:val="7"/>
  </w:num>
  <w:num w:numId="43" w16cid:durableId="782188463">
    <w:abstractNumId w:val="10"/>
  </w:num>
  <w:num w:numId="44" w16cid:durableId="655374462">
    <w:abstractNumId w:val="132"/>
  </w:num>
  <w:num w:numId="45" w16cid:durableId="1327591361">
    <w:abstractNumId w:val="110"/>
  </w:num>
  <w:num w:numId="46" w16cid:durableId="1257641569">
    <w:abstractNumId w:val="124"/>
  </w:num>
  <w:num w:numId="47" w16cid:durableId="1535579514">
    <w:abstractNumId w:val="99"/>
  </w:num>
  <w:num w:numId="48" w16cid:durableId="1599168165">
    <w:abstractNumId w:val="68"/>
  </w:num>
  <w:num w:numId="49" w16cid:durableId="87040262">
    <w:abstractNumId w:val="122"/>
  </w:num>
  <w:num w:numId="50" w16cid:durableId="1440878236">
    <w:abstractNumId w:val="18"/>
  </w:num>
  <w:num w:numId="51" w16cid:durableId="1393968626">
    <w:abstractNumId w:val="121"/>
  </w:num>
  <w:num w:numId="52" w16cid:durableId="1882982043">
    <w:abstractNumId w:val="59"/>
  </w:num>
  <w:num w:numId="53" w16cid:durableId="1215854586">
    <w:abstractNumId w:val="120"/>
  </w:num>
  <w:num w:numId="54" w16cid:durableId="952250191">
    <w:abstractNumId w:val="75"/>
  </w:num>
  <w:num w:numId="55" w16cid:durableId="1213272933">
    <w:abstractNumId w:val="114"/>
  </w:num>
  <w:num w:numId="56" w16cid:durableId="373501917">
    <w:abstractNumId w:val="19"/>
  </w:num>
  <w:num w:numId="57" w16cid:durableId="52195421">
    <w:abstractNumId w:val="66"/>
  </w:num>
  <w:num w:numId="58" w16cid:durableId="1836532177">
    <w:abstractNumId w:val="91"/>
  </w:num>
  <w:num w:numId="59" w16cid:durableId="1373192501">
    <w:abstractNumId w:val="78"/>
  </w:num>
  <w:num w:numId="60" w16cid:durableId="1248615088">
    <w:abstractNumId w:val="42"/>
  </w:num>
  <w:num w:numId="61" w16cid:durableId="303000224">
    <w:abstractNumId w:val="131"/>
  </w:num>
  <w:num w:numId="62" w16cid:durableId="1973635656">
    <w:abstractNumId w:val="29"/>
  </w:num>
  <w:num w:numId="63" w16cid:durableId="1667173849">
    <w:abstractNumId w:val="92"/>
  </w:num>
  <w:num w:numId="64" w16cid:durableId="1652174266">
    <w:abstractNumId w:val="56"/>
  </w:num>
  <w:num w:numId="65" w16cid:durableId="367527805">
    <w:abstractNumId w:val="71"/>
  </w:num>
  <w:num w:numId="66" w16cid:durableId="43676183">
    <w:abstractNumId w:val="72"/>
  </w:num>
  <w:num w:numId="67" w16cid:durableId="303704645">
    <w:abstractNumId w:val="52"/>
  </w:num>
  <w:num w:numId="68" w16cid:durableId="894701441">
    <w:abstractNumId w:val="69"/>
  </w:num>
  <w:num w:numId="69" w16cid:durableId="1996445620">
    <w:abstractNumId w:val="102"/>
  </w:num>
  <w:num w:numId="70" w16cid:durableId="416900027">
    <w:abstractNumId w:val="62"/>
  </w:num>
  <w:num w:numId="71" w16cid:durableId="1370178110">
    <w:abstractNumId w:val="98"/>
  </w:num>
  <w:num w:numId="72" w16cid:durableId="462583350">
    <w:abstractNumId w:val="51"/>
  </w:num>
  <w:num w:numId="73" w16cid:durableId="241917485">
    <w:abstractNumId w:val="20"/>
  </w:num>
  <w:num w:numId="74" w16cid:durableId="74976885">
    <w:abstractNumId w:val="49"/>
  </w:num>
  <w:num w:numId="75" w16cid:durableId="1627345208">
    <w:abstractNumId w:val="9"/>
  </w:num>
  <w:num w:numId="76" w16cid:durableId="177475216">
    <w:abstractNumId w:val="8"/>
  </w:num>
  <w:num w:numId="77" w16cid:durableId="891038391">
    <w:abstractNumId w:val="67"/>
  </w:num>
  <w:num w:numId="78" w16cid:durableId="957221622">
    <w:abstractNumId w:val="118"/>
  </w:num>
  <w:num w:numId="79" w16cid:durableId="915554089">
    <w:abstractNumId w:val="47"/>
  </w:num>
  <w:num w:numId="80" w16cid:durableId="1170408968">
    <w:abstractNumId w:val="38"/>
  </w:num>
  <w:num w:numId="81" w16cid:durableId="9333823">
    <w:abstractNumId w:val="45"/>
  </w:num>
  <w:num w:numId="82" w16cid:durableId="716707788">
    <w:abstractNumId w:val="30"/>
  </w:num>
  <w:num w:numId="83" w16cid:durableId="607395805">
    <w:abstractNumId w:val="123"/>
  </w:num>
  <w:num w:numId="84" w16cid:durableId="874271847">
    <w:abstractNumId w:val="26"/>
  </w:num>
  <w:num w:numId="85" w16cid:durableId="1884754025">
    <w:abstractNumId w:val="53"/>
  </w:num>
  <w:num w:numId="86" w16cid:durableId="65033632">
    <w:abstractNumId w:val="109"/>
  </w:num>
  <w:num w:numId="87" w16cid:durableId="729888138">
    <w:abstractNumId w:val="64"/>
  </w:num>
  <w:num w:numId="88" w16cid:durableId="1745756734">
    <w:abstractNumId w:val="13"/>
  </w:num>
  <w:num w:numId="89" w16cid:durableId="1304040112">
    <w:abstractNumId w:val="113"/>
  </w:num>
  <w:num w:numId="90" w16cid:durableId="493955007">
    <w:abstractNumId w:val="130"/>
  </w:num>
  <w:num w:numId="91" w16cid:durableId="689453373">
    <w:abstractNumId w:val="25"/>
  </w:num>
  <w:num w:numId="92" w16cid:durableId="1380008457">
    <w:abstractNumId w:val="80"/>
  </w:num>
  <w:num w:numId="93" w16cid:durableId="87581685">
    <w:abstractNumId w:val="81"/>
  </w:num>
  <w:num w:numId="94" w16cid:durableId="18747165">
    <w:abstractNumId w:val="0"/>
  </w:num>
  <w:num w:numId="95" w16cid:durableId="1817139161">
    <w:abstractNumId w:val="70"/>
  </w:num>
  <w:num w:numId="96" w16cid:durableId="918909811">
    <w:abstractNumId w:val="93"/>
  </w:num>
  <w:num w:numId="97" w16cid:durableId="1303779073">
    <w:abstractNumId w:val="77"/>
  </w:num>
  <w:num w:numId="98" w16cid:durableId="94327616">
    <w:abstractNumId w:val="90"/>
  </w:num>
  <w:num w:numId="99" w16cid:durableId="835925854">
    <w:abstractNumId w:val="101"/>
  </w:num>
  <w:num w:numId="100" w16cid:durableId="2047874187">
    <w:abstractNumId w:val="15"/>
  </w:num>
  <w:num w:numId="101" w16cid:durableId="214196651">
    <w:abstractNumId w:val="112"/>
  </w:num>
  <w:num w:numId="102" w16cid:durableId="303706663">
    <w:abstractNumId w:val="60"/>
  </w:num>
  <w:num w:numId="103" w16cid:durableId="1310793156">
    <w:abstractNumId w:val="22"/>
  </w:num>
  <w:num w:numId="104" w16cid:durableId="1581020469">
    <w:abstractNumId w:val="3"/>
  </w:num>
  <w:num w:numId="105" w16cid:durableId="1446273079">
    <w:abstractNumId w:val="27"/>
  </w:num>
  <w:num w:numId="106" w16cid:durableId="485820358">
    <w:abstractNumId w:val="127"/>
  </w:num>
  <w:num w:numId="107" w16cid:durableId="1396776787">
    <w:abstractNumId w:val="96"/>
  </w:num>
  <w:num w:numId="108" w16cid:durableId="2036732223">
    <w:abstractNumId w:val="87"/>
  </w:num>
  <w:num w:numId="109" w16cid:durableId="862934242">
    <w:abstractNumId w:val="108"/>
  </w:num>
  <w:num w:numId="110" w16cid:durableId="92943000">
    <w:abstractNumId w:val="105"/>
  </w:num>
  <w:num w:numId="111" w16cid:durableId="835144150">
    <w:abstractNumId w:val="17"/>
  </w:num>
  <w:num w:numId="112" w16cid:durableId="1955474537">
    <w:abstractNumId w:val="31"/>
  </w:num>
  <w:num w:numId="113" w16cid:durableId="52697738">
    <w:abstractNumId w:val="88"/>
  </w:num>
  <w:num w:numId="114" w16cid:durableId="606548241">
    <w:abstractNumId w:val="58"/>
  </w:num>
  <w:num w:numId="115" w16cid:durableId="1751542870">
    <w:abstractNumId w:val="28"/>
  </w:num>
  <w:num w:numId="116" w16cid:durableId="1529415145">
    <w:abstractNumId w:val="95"/>
  </w:num>
  <w:num w:numId="117" w16cid:durableId="1342930004">
    <w:abstractNumId w:val="23"/>
  </w:num>
  <w:num w:numId="118" w16cid:durableId="554702513">
    <w:abstractNumId w:val="106"/>
  </w:num>
  <w:num w:numId="119" w16cid:durableId="32049254">
    <w:abstractNumId w:val="6"/>
  </w:num>
  <w:num w:numId="120" w16cid:durableId="625043686">
    <w:abstractNumId w:val="128"/>
  </w:num>
  <w:num w:numId="121" w16cid:durableId="771125029">
    <w:abstractNumId w:val="32"/>
  </w:num>
  <w:num w:numId="122" w16cid:durableId="2142116106">
    <w:abstractNumId w:val="34"/>
  </w:num>
  <w:num w:numId="123" w16cid:durableId="1631667467">
    <w:abstractNumId w:val="111"/>
  </w:num>
  <w:num w:numId="124" w16cid:durableId="1354333306">
    <w:abstractNumId w:val="63"/>
  </w:num>
  <w:num w:numId="125" w16cid:durableId="851800949">
    <w:abstractNumId w:val="57"/>
  </w:num>
  <w:num w:numId="126" w16cid:durableId="1065109157">
    <w:abstractNumId w:val="33"/>
  </w:num>
  <w:num w:numId="127" w16cid:durableId="1685596288">
    <w:abstractNumId w:val="89"/>
  </w:num>
  <w:num w:numId="128" w16cid:durableId="1305352742">
    <w:abstractNumId w:val="1"/>
  </w:num>
  <w:num w:numId="129" w16cid:durableId="960958460">
    <w:abstractNumId w:val="115"/>
  </w:num>
  <w:num w:numId="130" w16cid:durableId="167869852">
    <w:abstractNumId w:val="44"/>
  </w:num>
  <w:num w:numId="131" w16cid:durableId="921184723">
    <w:abstractNumId w:val="117"/>
  </w:num>
  <w:num w:numId="132" w16cid:durableId="683477575">
    <w:abstractNumId w:val="116"/>
  </w:num>
  <w:num w:numId="133" w16cid:durableId="1492133931">
    <w:abstractNumId w:val="107"/>
  </w:num>
  <w:num w:numId="134" w16cid:durableId="664015103">
    <w:abstractNumId w:val="9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2CF"/>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41E9"/>
    <w:rsid w:val="00105D78"/>
    <w:rsid w:val="00106A68"/>
    <w:rsid w:val="0010796B"/>
    <w:rsid w:val="0011081E"/>
    <w:rsid w:val="001112FD"/>
    <w:rsid w:val="001136CF"/>
    <w:rsid w:val="00114B89"/>
    <w:rsid w:val="00115997"/>
    <w:rsid w:val="00116AE9"/>
    <w:rsid w:val="001218AD"/>
    <w:rsid w:val="00122592"/>
    <w:rsid w:val="0012441F"/>
    <w:rsid w:val="001244AE"/>
    <w:rsid w:val="00125C9B"/>
    <w:rsid w:val="001264D9"/>
    <w:rsid w:val="00126525"/>
    <w:rsid w:val="00126A31"/>
    <w:rsid w:val="00131393"/>
    <w:rsid w:val="00131B74"/>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A8A"/>
    <w:rsid w:val="002B5076"/>
    <w:rsid w:val="002C006C"/>
    <w:rsid w:val="002C31D0"/>
    <w:rsid w:val="002C34E1"/>
    <w:rsid w:val="002C5248"/>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80F"/>
    <w:rsid w:val="003915ED"/>
    <w:rsid w:val="00392A6B"/>
    <w:rsid w:val="0039315B"/>
    <w:rsid w:val="00395EF9"/>
    <w:rsid w:val="003960A9"/>
    <w:rsid w:val="00396BC1"/>
    <w:rsid w:val="0039736E"/>
    <w:rsid w:val="003978DA"/>
    <w:rsid w:val="003A0A21"/>
    <w:rsid w:val="003A1449"/>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E21"/>
    <w:rsid w:val="00675E77"/>
    <w:rsid w:val="00676406"/>
    <w:rsid w:val="006800AB"/>
    <w:rsid w:val="0068070A"/>
    <w:rsid w:val="00681124"/>
    <w:rsid w:val="006831F1"/>
    <w:rsid w:val="00683D03"/>
    <w:rsid w:val="0068471A"/>
    <w:rsid w:val="0068508D"/>
    <w:rsid w:val="00685191"/>
    <w:rsid w:val="0068528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B6A8B"/>
    <w:rsid w:val="006C069D"/>
    <w:rsid w:val="006C10D2"/>
    <w:rsid w:val="006C1A39"/>
    <w:rsid w:val="006C3ABD"/>
    <w:rsid w:val="006C48F9"/>
    <w:rsid w:val="006C6659"/>
    <w:rsid w:val="006C6F34"/>
    <w:rsid w:val="006C7475"/>
    <w:rsid w:val="006D17AF"/>
    <w:rsid w:val="006D2474"/>
    <w:rsid w:val="006D2A4F"/>
    <w:rsid w:val="006D3909"/>
    <w:rsid w:val="006D3E1C"/>
    <w:rsid w:val="006D4AB5"/>
    <w:rsid w:val="006D4BE2"/>
    <w:rsid w:val="006D63C9"/>
    <w:rsid w:val="006D6687"/>
    <w:rsid w:val="006D6FE5"/>
    <w:rsid w:val="006D7AD1"/>
    <w:rsid w:val="006D7F21"/>
    <w:rsid w:val="006E0D71"/>
    <w:rsid w:val="006E2B39"/>
    <w:rsid w:val="006E4698"/>
    <w:rsid w:val="006E52E4"/>
    <w:rsid w:val="006E59C1"/>
    <w:rsid w:val="006E6A6C"/>
    <w:rsid w:val="006E737B"/>
    <w:rsid w:val="006F1329"/>
    <w:rsid w:val="006F28CB"/>
    <w:rsid w:val="006F3146"/>
    <w:rsid w:val="006F3F21"/>
    <w:rsid w:val="006F3F2D"/>
    <w:rsid w:val="006F4195"/>
    <w:rsid w:val="006F5535"/>
    <w:rsid w:val="006F5983"/>
    <w:rsid w:val="006F5CAD"/>
    <w:rsid w:val="006F66A4"/>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A2A"/>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0C30"/>
    <w:rsid w:val="00B31857"/>
    <w:rsid w:val="00B31F45"/>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A32"/>
    <w:rsid w:val="00CA317C"/>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27E"/>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10F"/>
    <w:rsid w:val="00DB4432"/>
    <w:rsid w:val="00DB44E4"/>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0C57"/>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56AB"/>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18471" TargetMode="External"/><Relationship Id="rId18" Type="http://schemas.openxmlformats.org/officeDocument/2006/relationships/hyperlink" Target="https://www.boe.es/boe/dias/2024/09/18/pdfs/BOE-A-2024-18616.pdf" TargetMode="External"/><Relationship Id="rId26" Type="http://schemas.openxmlformats.org/officeDocument/2006/relationships/hyperlink" Target="https://www.boe.es/boe/dias/2024/09/21/pdfs/BOE-A-2024-18932.pdf" TargetMode="External"/><Relationship Id="rId3" Type="http://schemas.openxmlformats.org/officeDocument/2006/relationships/customXml" Target="../customXml/item3.xml"/><Relationship Id="rId21" Type="http://schemas.openxmlformats.org/officeDocument/2006/relationships/hyperlink" Target="https://www.boe.es/diario_boe/txt.php?id=BOE-A-2024-18724" TargetMode="External"/><Relationship Id="rId7" Type="http://schemas.openxmlformats.org/officeDocument/2006/relationships/webSettings" Target="webSettings.xml"/><Relationship Id="rId12" Type="http://schemas.openxmlformats.org/officeDocument/2006/relationships/hyperlink" Target="https://www.boe.es/boe/dias/2024/09/16/pdfs/BOE-A-2024-18471.pdf" TargetMode="External"/><Relationship Id="rId17" Type="http://schemas.openxmlformats.org/officeDocument/2006/relationships/hyperlink" Target="https://www.boe.es/diario_boe/txt.php?id=BOE-A-2024-18543" TargetMode="External"/><Relationship Id="rId25" Type="http://schemas.openxmlformats.org/officeDocument/2006/relationships/hyperlink" Target="https://www.boe.es/diario_boe/txt.php?id=BOE-A-2024-18847" TargetMode="External"/><Relationship Id="rId2" Type="http://schemas.openxmlformats.org/officeDocument/2006/relationships/customXml" Target="../customXml/item2.xml"/><Relationship Id="rId16" Type="http://schemas.openxmlformats.org/officeDocument/2006/relationships/hyperlink" Target="https://www.boe.es/boe/dias/2024/09/17/pdfs/BOE-A-2024-18543.pdf" TargetMode="External"/><Relationship Id="rId20" Type="http://schemas.openxmlformats.org/officeDocument/2006/relationships/hyperlink" Target="https://www.boe.es/boe/dias/2024/09/19/pdfs/BOE-A-2024-18724.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8470" TargetMode="External"/><Relationship Id="rId24" Type="http://schemas.openxmlformats.org/officeDocument/2006/relationships/hyperlink" Target="https://www.boe.es/boe/dias/2024/09/20/pdfs/BOE-A-2024-18847.pdf" TargetMode="External"/><Relationship Id="rId5" Type="http://schemas.openxmlformats.org/officeDocument/2006/relationships/styles" Target="styles.xml"/><Relationship Id="rId15" Type="http://schemas.openxmlformats.org/officeDocument/2006/relationships/hyperlink" Target="https://www.boe.es/diario_boe/txt.php?id=BOE-A-2024-18530" TargetMode="External"/><Relationship Id="rId23" Type="http://schemas.openxmlformats.org/officeDocument/2006/relationships/hyperlink" Target="https://www.boe.es/diario_boe/txt.php?id=BOE-A-2024-18828" TargetMode="External"/><Relationship Id="rId28" Type="http://schemas.openxmlformats.org/officeDocument/2006/relationships/header" Target="header1.xml"/><Relationship Id="rId10" Type="http://schemas.openxmlformats.org/officeDocument/2006/relationships/hyperlink" Target="https://www.boe.es/boe/dias/2024/09/16/pdfs/BOE-A-2024-18470.pdf" TargetMode="External"/><Relationship Id="rId19" Type="http://schemas.openxmlformats.org/officeDocument/2006/relationships/hyperlink" Target="https://www.boe.es/diario_boe/txt.php?id=BOE-A-2024-1861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9/17/pdfs/BOE-A-2024-18530.pdf" TargetMode="External"/><Relationship Id="rId22" Type="http://schemas.openxmlformats.org/officeDocument/2006/relationships/hyperlink" Target="https://www.boe.es/boe/dias/2024/09/20/pdfs/BOE-A-2024-18828.pdf" TargetMode="External"/><Relationship Id="rId27" Type="http://schemas.openxmlformats.org/officeDocument/2006/relationships/hyperlink" Target="https://www.boe.es/diario_boe/txt.php?id=BOE-A-2024-1893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9</cp:revision>
  <dcterms:created xsi:type="dcterms:W3CDTF">2024-09-16T08:11:00Z</dcterms:created>
  <dcterms:modified xsi:type="dcterms:W3CDTF">2024-09-22T09:28:00Z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