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6190321A"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252CB">
        <w:rPr>
          <w:rFonts w:ascii="Times New Roman" w:hAnsi="Times New Roman"/>
          <w:b/>
          <w:lang w:val="es-ES"/>
        </w:rPr>
        <w:t>4</w:t>
      </w:r>
      <w:r w:rsidR="00B05DDD">
        <w:rPr>
          <w:rFonts w:ascii="Times New Roman" w:hAnsi="Times New Roman"/>
          <w:b/>
          <w:lang w:val="es-ES"/>
        </w:rPr>
        <w:t xml:space="preserve"> </w:t>
      </w:r>
      <w:r w:rsidR="00D252CB">
        <w:rPr>
          <w:rFonts w:ascii="Times New Roman" w:hAnsi="Times New Roman"/>
          <w:b/>
          <w:lang w:val="es-ES"/>
        </w:rPr>
        <w:t xml:space="preserve">AL 10 </w:t>
      </w:r>
      <w:r w:rsidR="00B05DDD">
        <w:rPr>
          <w:rFonts w:ascii="Times New Roman" w:hAnsi="Times New Roman"/>
          <w:b/>
          <w:lang w:val="es-ES"/>
        </w:rPr>
        <w:t xml:space="preserve">DE DICIEMBRE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31A82472" w14:textId="77777777" w:rsidR="00D252CB" w:rsidRDefault="00D252CB" w:rsidP="00D252CB">
      <w:pPr>
        <w:rPr>
          <w:rFonts w:ascii="Times New Roman" w:hAnsi="Times New Roman"/>
          <w:b/>
          <w:u w:val="single"/>
          <w:lang w:val="es-ES"/>
        </w:rPr>
      </w:pPr>
      <w:r>
        <w:rPr>
          <w:rFonts w:ascii="Times New Roman" w:hAnsi="Times New Roman"/>
          <w:b/>
          <w:u w:val="single"/>
          <w:lang w:val="es-ES"/>
        </w:rPr>
        <w:t>MARTES 5</w:t>
      </w:r>
    </w:p>
    <w:p w14:paraId="7AA5A0F4" w14:textId="77777777" w:rsidR="00D252CB" w:rsidRDefault="00D252CB" w:rsidP="00D252C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88D5522" w14:textId="77777777" w:rsidR="00EE5509" w:rsidRDefault="00EE5509" w:rsidP="00EE55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3107BC44" w14:textId="77777777" w:rsidR="00EE5509" w:rsidRDefault="00EE5509" w:rsidP="00EE55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0CE380D" w14:textId="77777777" w:rsidR="00EE5509" w:rsidRDefault="00EE5509" w:rsidP="00EE5509">
      <w:pPr>
        <w:pStyle w:val="NormalWeb"/>
        <w:numPr>
          <w:ilvl w:val="0"/>
          <w:numId w:val="1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noviembre de 2023, de la Subsecretaría, por la que se declara desierto puesto de trabajo de libre designación, convocado por Resolución de 27 de marzo de 2023.</w:t>
      </w:r>
    </w:p>
    <w:p w14:paraId="5248F8CE" w14:textId="77777777" w:rsidR="00EE5509" w:rsidRDefault="00000000" w:rsidP="00EE5509">
      <w:pPr>
        <w:pStyle w:val="puntopdf"/>
        <w:numPr>
          <w:ilvl w:val="1"/>
          <w:numId w:val="173"/>
        </w:numPr>
        <w:shd w:val="clear" w:color="auto" w:fill="F8F8F8"/>
        <w:spacing w:before="0" w:after="0"/>
        <w:ind w:left="1680" w:right="240"/>
        <w:rPr>
          <w:rFonts w:ascii="Verdana" w:hAnsi="Verdana"/>
          <w:color w:val="000000"/>
          <w:sz w:val="22"/>
          <w:szCs w:val="22"/>
        </w:rPr>
      </w:pPr>
      <w:hyperlink r:id="rId10" w:tooltip="PDF firmado BOE-A-2023-24792" w:history="1">
        <w:r w:rsidR="00EE5509">
          <w:rPr>
            <w:rStyle w:val="Hipervnculo"/>
            <w:rFonts w:ascii="Verdana" w:hAnsi="Verdana"/>
            <w:sz w:val="22"/>
            <w:szCs w:val="22"/>
          </w:rPr>
          <w:t>PDF (BOE-A-2023-24792 - 1 pág. - 200 KB)</w:t>
        </w:r>
      </w:hyperlink>
    </w:p>
    <w:p w14:paraId="780F01C9" w14:textId="77777777" w:rsidR="00EE5509" w:rsidRDefault="00000000" w:rsidP="00EE5509">
      <w:pPr>
        <w:pStyle w:val="puntohtml"/>
        <w:numPr>
          <w:ilvl w:val="1"/>
          <w:numId w:val="173"/>
        </w:numPr>
        <w:shd w:val="clear" w:color="auto" w:fill="F8F8F8"/>
        <w:spacing w:before="0" w:after="0"/>
        <w:ind w:left="1680" w:right="240"/>
        <w:rPr>
          <w:rFonts w:ascii="Verdana" w:hAnsi="Verdana"/>
          <w:color w:val="000000"/>
          <w:sz w:val="22"/>
          <w:szCs w:val="22"/>
        </w:rPr>
      </w:pPr>
      <w:hyperlink r:id="rId11" w:tooltip="Versión HTML BOE-A-2023-24792" w:history="1">
        <w:r w:rsidR="00EE5509">
          <w:rPr>
            <w:rStyle w:val="Hipervnculo"/>
            <w:rFonts w:ascii="Verdana" w:hAnsi="Verdana"/>
            <w:sz w:val="22"/>
            <w:szCs w:val="22"/>
          </w:rPr>
          <w:t>Otros formatos</w:t>
        </w:r>
      </w:hyperlink>
    </w:p>
    <w:p w14:paraId="41182F37" w14:textId="77777777" w:rsidR="00EE5509" w:rsidRDefault="00EE5509" w:rsidP="00EE550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966DC7F" w14:textId="77777777" w:rsidR="00EE5509" w:rsidRDefault="00EE5509" w:rsidP="00EE55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DE7195B" w14:textId="77777777" w:rsidR="00EE5509" w:rsidRDefault="00EE5509" w:rsidP="00EE55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45C47A5F" w14:textId="77777777" w:rsidR="00EE5509" w:rsidRDefault="00EE5509" w:rsidP="00EE5509">
      <w:pPr>
        <w:pStyle w:val="NormalWeb"/>
        <w:numPr>
          <w:ilvl w:val="0"/>
          <w:numId w:val="1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noviembre de 2023, del Departamento de Recursos Humanos de la Agencia Estatal de Administración Tributaria, por la que se emplaza a las personas interesadas en el recurso contencioso-administrativo 3/2023 (Procedimiento Derechos Fundamentales) interpuesto por UGT Servicios Públicos y CCOO Federación de Servicios para la Ciudadanía.</w:t>
      </w:r>
    </w:p>
    <w:p w14:paraId="1D975ED6" w14:textId="77777777" w:rsidR="00EE5509" w:rsidRDefault="00000000" w:rsidP="00EE5509">
      <w:pPr>
        <w:pStyle w:val="puntopdf"/>
        <w:numPr>
          <w:ilvl w:val="1"/>
          <w:numId w:val="175"/>
        </w:numPr>
        <w:shd w:val="clear" w:color="auto" w:fill="F8F8F8"/>
        <w:spacing w:before="0" w:after="0"/>
        <w:ind w:left="1680" w:right="240"/>
        <w:rPr>
          <w:rFonts w:ascii="Verdana" w:hAnsi="Verdana"/>
          <w:color w:val="000000"/>
          <w:sz w:val="22"/>
          <w:szCs w:val="22"/>
        </w:rPr>
      </w:pPr>
      <w:hyperlink r:id="rId12" w:tooltip="PDF firmado BOE-A-2023-24817" w:history="1">
        <w:r w:rsidR="00EE5509">
          <w:rPr>
            <w:rStyle w:val="Hipervnculo"/>
            <w:rFonts w:ascii="Verdana" w:hAnsi="Verdana"/>
            <w:sz w:val="22"/>
            <w:szCs w:val="22"/>
          </w:rPr>
          <w:t>PDF (BOE-A-2023-24817 - 1 pág. - 187 KB)</w:t>
        </w:r>
      </w:hyperlink>
    </w:p>
    <w:p w14:paraId="41F7656D" w14:textId="77777777" w:rsidR="00EE5509" w:rsidRDefault="00000000" w:rsidP="00EE5509">
      <w:pPr>
        <w:pStyle w:val="puntohtml"/>
        <w:numPr>
          <w:ilvl w:val="1"/>
          <w:numId w:val="175"/>
        </w:numPr>
        <w:shd w:val="clear" w:color="auto" w:fill="F8F8F8"/>
        <w:spacing w:before="0" w:after="0"/>
        <w:ind w:left="1680" w:right="240"/>
        <w:rPr>
          <w:rFonts w:ascii="Verdana" w:hAnsi="Verdana"/>
          <w:color w:val="000000"/>
          <w:sz w:val="22"/>
          <w:szCs w:val="22"/>
        </w:rPr>
      </w:pPr>
      <w:hyperlink r:id="rId13" w:tooltip="Versión HTML BOE-A-2023-24817" w:history="1">
        <w:r w:rsidR="00EE5509">
          <w:rPr>
            <w:rStyle w:val="Hipervnculo"/>
            <w:rFonts w:ascii="Verdana" w:hAnsi="Verdana"/>
            <w:sz w:val="22"/>
            <w:szCs w:val="22"/>
          </w:rPr>
          <w:t>Otros formatos</w:t>
        </w:r>
      </w:hyperlink>
    </w:p>
    <w:p w14:paraId="79808FB4" w14:textId="77777777" w:rsidR="00D252CB" w:rsidRDefault="00D252CB" w:rsidP="00D252CB">
      <w:pPr>
        <w:rPr>
          <w:rFonts w:ascii="Times New Roman" w:hAnsi="Times New Roman"/>
          <w:b/>
          <w:u w:val="single"/>
          <w:lang w:val="es-ES"/>
        </w:rPr>
      </w:pPr>
    </w:p>
    <w:p w14:paraId="43EBA535" w14:textId="77777777" w:rsidR="00D252CB" w:rsidRDefault="00D252CB" w:rsidP="00D252CB">
      <w:pPr>
        <w:rPr>
          <w:rFonts w:ascii="Times New Roman" w:hAnsi="Times New Roman"/>
          <w:b/>
          <w:u w:val="single"/>
          <w:lang w:val="es-ES"/>
        </w:rPr>
      </w:pPr>
      <w:r>
        <w:rPr>
          <w:rFonts w:ascii="Times New Roman" w:hAnsi="Times New Roman"/>
          <w:b/>
          <w:u w:val="single"/>
          <w:lang w:val="es-ES"/>
        </w:rPr>
        <w:t>MIÉRCOLES 6</w:t>
      </w:r>
    </w:p>
    <w:p w14:paraId="2370AC24" w14:textId="77777777" w:rsidR="00A03DAC" w:rsidRDefault="00A03DAC" w:rsidP="00A03DA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4889CB9" w14:textId="77777777" w:rsidR="00A03DAC" w:rsidRDefault="00A03DAC" w:rsidP="00A03DA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7F12F28" w14:textId="77777777" w:rsidR="00A03DAC" w:rsidRDefault="00A03DAC" w:rsidP="00A03DA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Procesos</w:t>
      </w:r>
      <w:proofErr w:type="spellEnd"/>
      <w:r>
        <w:rPr>
          <w:rFonts w:ascii="Verdana" w:hAnsi="Verdana"/>
          <w:color w:val="000000"/>
          <w:sz w:val="26"/>
          <w:szCs w:val="26"/>
        </w:rPr>
        <w:t xml:space="preserve"> de </w:t>
      </w:r>
      <w:proofErr w:type="spellStart"/>
      <w:r>
        <w:rPr>
          <w:rFonts w:ascii="Verdana" w:hAnsi="Verdana"/>
          <w:color w:val="000000"/>
          <w:sz w:val="26"/>
          <w:szCs w:val="26"/>
        </w:rPr>
        <w:t>facturación</w:t>
      </w:r>
      <w:proofErr w:type="spellEnd"/>
    </w:p>
    <w:p w14:paraId="7AAB1C72" w14:textId="77777777" w:rsidR="00A03DAC" w:rsidRDefault="00A03DAC" w:rsidP="00A03DAC">
      <w:pPr>
        <w:pStyle w:val="NormalWeb"/>
        <w:numPr>
          <w:ilvl w:val="0"/>
          <w:numId w:val="1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1007/2023, de 5 de diciembre, por el que se aprueba el Reglamento que establece los requisitos que deben adoptar los sistemas y programas informáticos o electrónicos que soporten los procesos de facturación de empresarios y profesionales, y la estandarización de formatos de los registros de facturación.</w:t>
      </w:r>
    </w:p>
    <w:p w14:paraId="116F38A1" w14:textId="77777777" w:rsidR="00A03DAC" w:rsidRDefault="00000000" w:rsidP="00A03DAC">
      <w:pPr>
        <w:pStyle w:val="puntopdf"/>
        <w:numPr>
          <w:ilvl w:val="1"/>
          <w:numId w:val="176"/>
        </w:numPr>
        <w:shd w:val="clear" w:color="auto" w:fill="F8F8F8"/>
        <w:spacing w:before="0" w:after="0"/>
        <w:ind w:left="1680" w:right="240"/>
        <w:rPr>
          <w:rFonts w:ascii="Verdana" w:hAnsi="Verdana"/>
          <w:color w:val="000000"/>
          <w:sz w:val="22"/>
          <w:szCs w:val="22"/>
        </w:rPr>
      </w:pPr>
      <w:hyperlink r:id="rId14" w:tooltip="PDF firmado BOE-A-2023-24840" w:history="1">
        <w:r w:rsidR="00A03DAC">
          <w:rPr>
            <w:rStyle w:val="Hipervnculo"/>
            <w:rFonts w:ascii="Verdana" w:hAnsi="Verdana"/>
            <w:sz w:val="22"/>
            <w:szCs w:val="22"/>
          </w:rPr>
          <w:t>PDF (BOE-A-2023-24840 - 19 págs. - 296 KB)</w:t>
        </w:r>
      </w:hyperlink>
    </w:p>
    <w:p w14:paraId="0383F4EC" w14:textId="77777777" w:rsidR="00A03DAC" w:rsidRDefault="00000000" w:rsidP="00A03DAC">
      <w:pPr>
        <w:pStyle w:val="puntohtml"/>
        <w:numPr>
          <w:ilvl w:val="1"/>
          <w:numId w:val="176"/>
        </w:numPr>
        <w:shd w:val="clear" w:color="auto" w:fill="F8F8F8"/>
        <w:spacing w:before="0" w:after="0"/>
        <w:ind w:left="1680" w:right="240"/>
        <w:rPr>
          <w:rFonts w:ascii="Verdana" w:hAnsi="Verdana"/>
          <w:color w:val="000000"/>
          <w:sz w:val="22"/>
          <w:szCs w:val="22"/>
        </w:rPr>
      </w:pPr>
      <w:hyperlink r:id="rId15" w:tooltip="Versión HTML BOE-A-2023-24840" w:history="1">
        <w:r w:rsidR="00A03DAC">
          <w:rPr>
            <w:rStyle w:val="Hipervnculo"/>
            <w:rFonts w:ascii="Verdana" w:hAnsi="Verdana"/>
            <w:sz w:val="22"/>
            <w:szCs w:val="22"/>
          </w:rPr>
          <w:t>Otros formatos</w:t>
        </w:r>
      </w:hyperlink>
    </w:p>
    <w:p w14:paraId="7857C564" w14:textId="77777777" w:rsidR="00A03DAC" w:rsidRDefault="00A03DAC" w:rsidP="00A03DA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Impuestos</w:t>
      </w:r>
      <w:proofErr w:type="spellEnd"/>
    </w:p>
    <w:p w14:paraId="5A3C8E5A" w14:textId="77777777" w:rsidR="00A03DAC" w:rsidRDefault="00A03DAC" w:rsidP="00A03DAC">
      <w:pPr>
        <w:pStyle w:val="NormalWeb"/>
        <w:numPr>
          <w:ilvl w:val="0"/>
          <w:numId w:val="1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1008/2023, de 5 de diciembre, por el que se modifican el Reglamento del Impuesto sobre la Renta de las Personas Físicas, aprobado por el Real Decreto 439/2007, de 30 de marzo, en materia de retribuciones en especie, deducción por maternidad, obligación de declarar, pagos a cuenta y régimen especial aplicable a trabajadores, profesionales, emprendedores e inversores desplazados a territorio español, y el Reglamento del Impuesto sobre Sociedades, aprobado por el Real Decreto 634/2015, de 10 de julio, en materia de retenciones e ingresos a cuenta.</w:t>
      </w:r>
    </w:p>
    <w:p w14:paraId="602E0ACE" w14:textId="77777777" w:rsidR="00A03DAC" w:rsidRDefault="00000000" w:rsidP="00A03DAC">
      <w:pPr>
        <w:pStyle w:val="puntopdf"/>
        <w:numPr>
          <w:ilvl w:val="1"/>
          <w:numId w:val="177"/>
        </w:numPr>
        <w:shd w:val="clear" w:color="auto" w:fill="F8F8F8"/>
        <w:spacing w:before="0" w:after="0"/>
        <w:ind w:left="1680" w:right="240"/>
        <w:rPr>
          <w:rFonts w:ascii="Verdana" w:hAnsi="Verdana"/>
          <w:color w:val="000000"/>
          <w:sz w:val="22"/>
          <w:szCs w:val="22"/>
        </w:rPr>
      </w:pPr>
      <w:hyperlink r:id="rId16" w:tooltip="PDF firmado BOE-A-2023-24841" w:history="1">
        <w:r w:rsidR="00A03DAC">
          <w:rPr>
            <w:rStyle w:val="Hipervnculo"/>
            <w:rFonts w:ascii="Verdana" w:hAnsi="Verdana"/>
            <w:sz w:val="22"/>
            <w:szCs w:val="22"/>
          </w:rPr>
          <w:t>PDF (BOE-A-2023-24841 - 18 págs. - 314 KB)</w:t>
        </w:r>
      </w:hyperlink>
    </w:p>
    <w:p w14:paraId="6FDA8544" w14:textId="77777777" w:rsidR="00A03DAC" w:rsidRDefault="00000000" w:rsidP="00A03DAC">
      <w:pPr>
        <w:pStyle w:val="puntohtml"/>
        <w:numPr>
          <w:ilvl w:val="1"/>
          <w:numId w:val="177"/>
        </w:numPr>
        <w:shd w:val="clear" w:color="auto" w:fill="F8F8F8"/>
        <w:spacing w:before="0" w:after="0"/>
        <w:ind w:left="1680" w:right="240"/>
        <w:rPr>
          <w:rFonts w:ascii="Verdana" w:hAnsi="Verdana"/>
          <w:color w:val="000000"/>
          <w:sz w:val="22"/>
          <w:szCs w:val="22"/>
        </w:rPr>
      </w:pPr>
      <w:hyperlink r:id="rId17" w:tooltip="Versión HTML BOE-A-2023-24841" w:history="1">
        <w:r w:rsidR="00A03DAC">
          <w:rPr>
            <w:rStyle w:val="Hipervnculo"/>
            <w:rFonts w:ascii="Verdana" w:hAnsi="Verdana"/>
            <w:sz w:val="22"/>
            <w:szCs w:val="22"/>
          </w:rPr>
          <w:t>Otros formatos</w:t>
        </w:r>
      </w:hyperlink>
    </w:p>
    <w:p w14:paraId="00A89583" w14:textId="77777777" w:rsidR="00A03DAC" w:rsidRDefault="00A03DAC" w:rsidP="00A03DA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Organización</w:t>
      </w:r>
      <w:proofErr w:type="spellEnd"/>
    </w:p>
    <w:p w14:paraId="5E7C7863" w14:textId="77777777" w:rsidR="00A03DAC" w:rsidRDefault="00A03DAC" w:rsidP="00A03DAC">
      <w:pPr>
        <w:pStyle w:val="NormalWeb"/>
        <w:numPr>
          <w:ilvl w:val="0"/>
          <w:numId w:val="1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1009/2023, de 5 de diciembre, por el que se establece la estructura orgánica básica de los departamentos ministeriales.</w:t>
      </w:r>
    </w:p>
    <w:p w14:paraId="682357D6" w14:textId="77777777" w:rsidR="00A03DAC" w:rsidRDefault="00000000" w:rsidP="00A03DAC">
      <w:pPr>
        <w:pStyle w:val="puntopdf"/>
        <w:numPr>
          <w:ilvl w:val="1"/>
          <w:numId w:val="178"/>
        </w:numPr>
        <w:shd w:val="clear" w:color="auto" w:fill="F8F8F8"/>
        <w:spacing w:before="0" w:after="0"/>
        <w:ind w:left="1680" w:right="240"/>
        <w:rPr>
          <w:rFonts w:ascii="Verdana" w:hAnsi="Verdana"/>
          <w:color w:val="000000"/>
          <w:sz w:val="22"/>
          <w:szCs w:val="22"/>
        </w:rPr>
      </w:pPr>
      <w:hyperlink r:id="rId18" w:tooltip="PDF firmado BOE-A-2023-24842" w:history="1">
        <w:r w:rsidR="00A03DAC">
          <w:rPr>
            <w:rStyle w:val="Hipervnculo"/>
            <w:rFonts w:ascii="Verdana" w:hAnsi="Verdana"/>
            <w:sz w:val="22"/>
            <w:szCs w:val="22"/>
          </w:rPr>
          <w:t>PDF (BOE-A-2023-24842 - 19 págs. - 304 KB)</w:t>
        </w:r>
      </w:hyperlink>
    </w:p>
    <w:p w14:paraId="6ED1546E" w14:textId="77777777" w:rsidR="00A03DAC" w:rsidRDefault="00000000" w:rsidP="00A03DAC">
      <w:pPr>
        <w:pStyle w:val="puntohtml"/>
        <w:numPr>
          <w:ilvl w:val="1"/>
          <w:numId w:val="178"/>
        </w:numPr>
        <w:shd w:val="clear" w:color="auto" w:fill="F8F8F8"/>
        <w:spacing w:before="0" w:after="0"/>
        <w:ind w:left="1680" w:right="240"/>
        <w:rPr>
          <w:rFonts w:ascii="Verdana" w:hAnsi="Verdana"/>
          <w:color w:val="000000"/>
          <w:sz w:val="22"/>
          <w:szCs w:val="22"/>
        </w:rPr>
      </w:pPr>
      <w:hyperlink r:id="rId19" w:tooltip="Versión HTML BOE-A-2023-24842" w:history="1">
        <w:r w:rsidR="00A03DAC">
          <w:rPr>
            <w:rStyle w:val="Hipervnculo"/>
            <w:rFonts w:ascii="Verdana" w:hAnsi="Verdana"/>
            <w:sz w:val="22"/>
            <w:szCs w:val="22"/>
          </w:rPr>
          <w:t>Otros formatos</w:t>
        </w:r>
      </w:hyperlink>
    </w:p>
    <w:p w14:paraId="14EA5FC6" w14:textId="77777777" w:rsidR="00D252CB" w:rsidRDefault="00D252CB" w:rsidP="00D252CB">
      <w:pPr>
        <w:rPr>
          <w:rFonts w:ascii="Times New Roman" w:hAnsi="Times New Roman"/>
          <w:b/>
          <w:u w:val="single"/>
          <w:lang w:val="es-ES"/>
        </w:rPr>
      </w:pPr>
      <w:r>
        <w:rPr>
          <w:rFonts w:ascii="Times New Roman" w:hAnsi="Times New Roman"/>
          <w:b/>
          <w:u w:val="single"/>
          <w:lang w:val="es-ES"/>
        </w:rPr>
        <w:t>VIERNES 8</w:t>
      </w:r>
    </w:p>
    <w:p w14:paraId="075B8F3B" w14:textId="77777777" w:rsidR="00B830EC" w:rsidRDefault="00B830EC" w:rsidP="00B830E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928BFF" w14:textId="77777777" w:rsidR="00B830EC" w:rsidRDefault="00B830EC" w:rsidP="00B830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37118D01" w14:textId="77777777" w:rsidR="00B830EC" w:rsidRDefault="00B830EC" w:rsidP="00B830E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especiales</w:t>
      </w:r>
      <w:proofErr w:type="spellEnd"/>
    </w:p>
    <w:p w14:paraId="375B3143" w14:textId="77777777" w:rsidR="00B830EC" w:rsidRDefault="00B830EC" w:rsidP="00B830EC">
      <w:pPr>
        <w:pStyle w:val="NormalWeb"/>
        <w:numPr>
          <w:ilvl w:val="0"/>
          <w:numId w:val="1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PJC/1318/2023, de 7 de diciembre, por la que se aprueban los trazadores y marcadores que deben incorporarse a determinados hidrocarburos para la aplicación de los tipos reducidos establecidos en la Ley 38/1992, de 28 de diciembre, de Impuestos Especiales.</w:t>
      </w:r>
    </w:p>
    <w:p w14:paraId="407D9F45" w14:textId="77777777" w:rsidR="00B830EC" w:rsidRDefault="00B830EC" w:rsidP="00B830EC">
      <w:pPr>
        <w:pStyle w:val="puntopdf"/>
        <w:numPr>
          <w:ilvl w:val="1"/>
          <w:numId w:val="179"/>
        </w:numPr>
        <w:shd w:val="clear" w:color="auto" w:fill="F8F8F8"/>
        <w:spacing w:before="0" w:after="0"/>
        <w:ind w:left="1680" w:right="240"/>
        <w:rPr>
          <w:rFonts w:ascii="Verdana" w:hAnsi="Verdana"/>
          <w:color w:val="000000"/>
          <w:sz w:val="22"/>
          <w:szCs w:val="22"/>
        </w:rPr>
      </w:pPr>
      <w:hyperlink r:id="rId20" w:tooltip="PDF firmado BOE-A-2023-25010" w:history="1">
        <w:r>
          <w:rPr>
            <w:rStyle w:val="Hipervnculo"/>
            <w:rFonts w:ascii="Verdana" w:hAnsi="Verdana"/>
            <w:sz w:val="22"/>
            <w:szCs w:val="22"/>
          </w:rPr>
          <w:t>PDF (BOE-A-2023-25010 - 4 págs. - 206 KB)</w:t>
        </w:r>
      </w:hyperlink>
    </w:p>
    <w:p w14:paraId="67E8C41F" w14:textId="77777777" w:rsidR="00B830EC" w:rsidRDefault="00B830EC" w:rsidP="00B830EC">
      <w:pPr>
        <w:pStyle w:val="puntohtml"/>
        <w:numPr>
          <w:ilvl w:val="1"/>
          <w:numId w:val="179"/>
        </w:numPr>
        <w:shd w:val="clear" w:color="auto" w:fill="F8F8F8"/>
        <w:spacing w:before="0" w:after="0"/>
        <w:ind w:left="1680" w:right="240"/>
        <w:rPr>
          <w:rFonts w:ascii="Verdana" w:hAnsi="Verdana"/>
          <w:color w:val="000000"/>
          <w:sz w:val="22"/>
          <w:szCs w:val="22"/>
        </w:rPr>
      </w:pPr>
      <w:hyperlink r:id="rId21" w:tooltip="Versión HTML BOE-A-2023-25010" w:history="1">
        <w:r>
          <w:rPr>
            <w:rStyle w:val="Hipervnculo"/>
            <w:rFonts w:ascii="Verdana" w:hAnsi="Verdana"/>
            <w:sz w:val="22"/>
            <w:szCs w:val="22"/>
          </w:rPr>
          <w:t>Otros formatos</w:t>
        </w:r>
      </w:hyperlink>
    </w:p>
    <w:p w14:paraId="425F2BC1" w14:textId="10B4D584" w:rsidR="004C6F8E" w:rsidRDefault="00D252CB" w:rsidP="00D252CB">
      <w:pPr>
        <w:rPr>
          <w:rFonts w:ascii="Verdana" w:hAnsi="Verdana"/>
          <w:color w:val="000000"/>
          <w:sz w:val="22"/>
          <w:szCs w:val="22"/>
        </w:rPr>
      </w:pPr>
      <w:r>
        <w:rPr>
          <w:rFonts w:ascii="Times New Roman" w:hAnsi="Times New Roman"/>
          <w:b/>
          <w:u w:val="single"/>
          <w:lang w:val="es-ES"/>
        </w:rPr>
        <w:t>SÁBADO 9</w:t>
      </w:r>
      <w:r>
        <w:rPr>
          <w:rFonts w:ascii="Verdana" w:hAnsi="Verdana"/>
          <w:color w:val="000000"/>
          <w:sz w:val="22"/>
          <w:szCs w:val="22"/>
        </w:rPr>
        <w:t xml:space="preserve"> </w:t>
      </w:r>
    </w:p>
    <w:p w14:paraId="4D1CB27D" w14:textId="77777777" w:rsidR="00B830EC" w:rsidRDefault="00B830EC" w:rsidP="00B830E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0F8338F" w14:textId="77777777" w:rsidR="00B830EC" w:rsidRDefault="00B830EC" w:rsidP="00B830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CDEE019" w14:textId="77777777" w:rsidR="00B830EC" w:rsidRDefault="00B830EC" w:rsidP="00B830E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D47EF2D" w14:textId="77777777" w:rsidR="00B830EC" w:rsidRDefault="00B830EC" w:rsidP="00B830EC">
      <w:pPr>
        <w:pStyle w:val="NormalWeb"/>
        <w:numPr>
          <w:ilvl w:val="0"/>
          <w:numId w:val="1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diciembre de 2023, de la Presidencia del Comisionado para el Mercado de Tabacos, por la que se publican los precios de venta al público de determinadas labores de tabaco en Expendedurías de Tabaco y Timbre del área del Monopolio.</w:t>
      </w:r>
    </w:p>
    <w:p w14:paraId="4BAF9838" w14:textId="77777777" w:rsidR="00B830EC" w:rsidRDefault="00B830EC" w:rsidP="00B830EC">
      <w:pPr>
        <w:pStyle w:val="puntopdf"/>
        <w:numPr>
          <w:ilvl w:val="1"/>
          <w:numId w:val="180"/>
        </w:numPr>
        <w:shd w:val="clear" w:color="auto" w:fill="F8F8F8"/>
        <w:spacing w:before="0" w:after="0"/>
        <w:ind w:left="1680" w:right="240"/>
        <w:rPr>
          <w:rFonts w:ascii="Verdana" w:hAnsi="Verdana"/>
          <w:color w:val="000000"/>
          <w:sz w:val="22"/>
          <w:szCs w:val="22"/>
        </w:rPr>
      </w:pPr>
      <w:hyperlink r:id="rId22" w:tooltip="PDF firmado BOE-A-2023-25073" w:history="1">
        <w:r>
          <w:rPr>
            <w:rStyle w:val="Hipervnculo"/>
            <w:rFonts w:ascii="Verdana" w:hAnsi="Verdana"/>
            <w:sz w:val="22"/>
            <w:szCs w:val="22"/>
          </w:rPr>
          <w:t>PDF (BOE-A-2023-25073 - 2 págs. - 203 KB)</w:t>
        </w:r>
      </w:hyperlink>
    </w:p>
    <w:p w14:paraId="10D0BDDA" w14:textId="77777777" w:rsidR="00B830EC" w:rsidRDefault="00B830EC" w:rsidP="00B830EC">
      <w:pPr>
        <w:pStyle w:val="puntohtml"/>
        <w:numPr>
          <w:ilvl w:val="1"/>
          <w:numId w:val="180"/>
        </w:numPr>
        <w:shd w:val="clear" w:color="auto" w:fill="F8F8F8"/>
        <w:spacing w:before="0" w:after="0"/>
        <w:ind w:left="1680" w:right="240"/>
        <w:rPr>
          <w:rFonts w:ascii="Verdana" w:hAnsi="Verdana"/>
          <w:color w:val="000000"/>
          <w:sz w:val="22"/>
          <w:szCs w:val="22"/>
        </w:rPr>
      </w:pPr>
      <w:hyperlink r:id="rId23" w:tooltip="Versión HTML BOE-A-2023-25073" w:history="1">
        <w:r>
          <w:rPr>
            <w:rStyle w:val="Hipervnculo"/>
            <w:rFonts w:ascii="Verdana" w:hAnsi="Verdana"/>
            <w:sz w:val="22"/>
            <w:szCs w:val="22"/>
          </w:rPr>
          <w:t>Otros formatos</w:t>
        </w:r>
      </w:hyperlink>
    </w:p>
    <w:p w14:paraId="63C94B9E" w14:textId="77777777" w:rsidR="003F548D" w:rsidRDefault="003F548D" w:rsidP="003F548D">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C66E2A3" w14:textId="77777777" w:rsidR="003F548D" w:rsidRDefault="003F548D" w:rsidP="003F548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3A80B8B6" w14:textId="77777777" w:rsidR="003F548D" w:rsidRPr="003F548D" w:rsidRDefault="003F548D" w:rsidP="003F548D">
      <w:pPr>
        <w:spacing w:before="240"/>
        <w:outlineLvl w:val="4"/>
        <w:rPr>
          <w:rFonts w:ascii="Verdana" w:hAnsi="Verdana"/>
          <w:b/>
          <w:bCs/>
          <w:color w:val="000000"/>
          <w:sz w:val="26"/>
          <w:szCs w:val="26"/>
          <w:lang w:val="es-ES"/>
        </w:rPr>
      </w:pPr>
      <w:r w:rsidRPr="003F548D">
        <w:rPr>
          <w:rFonts w:ascii="Verdana" w:hAnsi="Verdana"/>
          <w:b/>
          <w:bCs/>
          <w:color w:val="000000"/>
          <w:sz w:val="26"/>
          <w:szCs w:val="26"/>
          <w:lang w:val="es-ES"/>
        </w:rPr>
        <w:t>Convenios</w:t>
      </w:r>
    </w:p>
    <w:p w14:paraId="6E59B516" w14:textId="77777777" w:rsidR="003F548D" w:rsidRDefault="003F548D" w:rsidP="003F548D">
      <w:pPr>
        <w:pStyle w:val="NormalWeb"/>
        <w:numPr>
          <w:ilvl w:val="0"/>
          <w:numId w:val="1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diciembre de 2023, de la Subsecretaría, por la que se publica el Convenio entre la Secretaría General de Administración Digital y el Instituto de Estudios Fiscales, para la asignación de equipos portátiles y/o separables dentro de la iniciativa «Puesto de Trabajo Inteligente», en el marco del Plan de Recuperación, Transformación y Resiliencia -financiado por la Unión Europea- Next </w:t>
      </w:r>
      <w:proofErr w:type="spellStart"/>
      <w:r>
        <w:rPr>
          <w:rFonts w:ascii="Verdana" w:hAnsi="Verdana"/>
          <w:color w:val="000000"/>
          <w:sz w:val="21"/>
          <w:szCs w:val="21"/>
        </w:rPr>
        <w:t>Generation</w:t>
      </w:r>
      <w:proofErr w:type="spellEnd"/>
      <w:r>
        <w:rPr>
          <w:rFonts w:ascii="Verdana" w:hAnsi="Verdana"/>
          <w:color w:val="000000"/>
          <w:sz w:val="21"/>
          <w:szCs w:val="21"/>
        </w:rPr>
        <w:t xml:space="preserve"> EU.</w:t>
      </w:r>
    </w:p>
    <w:p w14:paraId="02851118" w14:textId="77777777" w:rsidR="003F548D" w:rsidRDefault="003F548D" w:rsidP="003F548D">
      <w:pPr>
        <w:pStyle w:val="puntopdf"/>
        <w:numPr>
          <w:ilvl w:val="1"/>
          <w:numId w:val="181"/>
        </w:numPr>
        <w:shd w:val="clear" w:color="auto" w:fill="F8F8F8"/>
        <w:spacing w:before="0" w:after="0"/>
        <w:ind w:left="1680" w:right="240"/>
        <w:rPr>
          <w:rFonts w:ascii="Verdana" w:hAnsi="Verdana"/>
          <w:color w:val="000000"/>
          <w:sz w:val="22"/>
          <w:szCs w:val="22"/>
        </w:rPr>
      </w:pPr>
      <w:hyperlink r:id="rId24" w:tooltip="PDF firmado BOE-A-2023-25090" w:history="1">
        <w:r>
          <w:rPr>
            <w:rStyle w:val="Hipervnculo"/>
            <w:rFonts w:ascii="Verdana" w:hAnsi="Verdana"/>
            <w:sz w:val="22"/>
            <w:szCs w:val="22"/>
          </w:rPr>
          <w:t>PDF (BOE-A-2023-25090 - 16 págs. - 530 KB)</w:t>
        </w:r>
      </w:hyperlink>
    </w:p>
    <w:p w14:paraId="43A83552" w14:textId="77777777" w:rsidR="003F548D" w:rsidRDefault="003F548D" w:rsidP="003F548D">
      <w:pPr>
        <w:pStyle w:val="puntohtml"/>
        <w:numPr>
          <w:ilvl w:val="1"/>
          <w:numId w:val="181"/>
        </w:numPr>
        <w:shd w:val="clear" w:color="auto" w:fill="F8F8F8"/>
        <w:spacing w:before="0" w:after="0"/>
        <w:ind w:left="1680" w:right="240"/>
        <w:rPr>
          <w:rFonts w:ascii="Verdana" w:hAnsi="Verdana"/>
          <w:color w:val="000000"/>
          <w:sz w:val="22"/>
          <w:szCs w:val="22"/>
        </w:rPr>
      </w:pPr>
      <w:hyperlink r:id="rId25" w:tooltip="Versión HTML BOE-A-2023-25090"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217C" w14:textId="77777777" w:rsidR="00C863E6" w:rsidRDefault="00C863E6">
      <w:r>
        <w:separator/>
      </w:r>
    </w:p>
  </w:endnote>
  <w:endnote w:type="continuationSeparator" w:id="0">
    <w:p w14:paraId="606D7A1B" w14:textId="77777777" w:rsidR="00C863E6" w:rsidRDefault="00C8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5E11" w14:textId="77777777" w:rsidR="00C863E6" w:rsidRDefault="00C863E6">
      <w:r>
        <w:separator/>
      </w:r>
    </w:p>
  </w:footnote>
  <w:footnote w:type="continuationSeparator" w:id="0">
    <w:p w14:paraId="798440EA" w14:textId="77777777" w:rsidR="00C863E6" w:rsidRDefault="00C8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61"/>
  </w:num>
  <w:num w:numId="2" w16cid:durableId="576594915">
    <w:abstractNumId w:val="42"/>
  </w:num>
  <w:num w:numId="3" w16cid:durableId="1658342844">
    <w:abstractNumId w:val="152"/>
  </w:num>
  <w:num w:numId="4" w16cid:durableId="1805081227">
    <w:abstractNumId w:val="56"/>
  </w:num>
  <w:num w:numId="5" w16cid:durableId="922760936">
    <w:abstractNumId w:val="91"/>
  </w:num>
  <w:num w:numId="6" w16cid:durableId="535167341">
    <w:abstractNumId w:val="30"/>
  </w:num>
  <w:num w:numId="7" w16cid:durableId="869150802">
    <w:abstractNumId w:val="163"/>
  </w:num>
  <w:num w:numId="8" w16cid:durableId="673460768">
    <w:abstractNumId w:val="8"/>
  </w:num>
  <w:num w:numId="9" w16cid:durableId="507599227">
    <w:abstractNumId w:val="154"/>
  </w:num>
  <w:num w:numId="10" w16cid:durableId="155534634">
    <w:abstractNumId w:val="60"/>
  </w:num>
  <w:num w:numId="11" w16cid:durableId="142507293">
    <w:abstractNumId w:val="17"/>
  </w:num>
  <w:num w:numId="12" w16cid:durableId="669872165">
    <w:abstractNumId w:val="70"/>
  </w:num>
  <w:num w:numId="13" w16cid:durableId="1654524964">
    <w:abstractNumId w:val="12"/>
  </w:num>
  <w:num w:numId="14" w16cid:durableId="2039962534">
    <w:abstractNumId w:val="33"/>
  </w:num>
  <w:num w:numId="15" w16cid:durableId="479151191">
    <w:abstractNumId w:val="170"/>
  </w:num>
  <w:num w:numId="16" w16cid:durableId="1963068549">
    <w:abstractNumId w:val="5"/>
  </w:num>
  <w:num w:numId="17" w16cid:durableId="1158574870">
    <w:abstractNumId w:val="35"/>
  </w:num>
  <w:num w:numId="18" w16cid:durableId="656879705">
    <w:abstractNumId w:val="43"/>
  </w:num>
  <w:num w:numId="19" w16cid:durableId="532890140">
    <w:abstractNumId w:val="16"/>
  </w:num>
  <w:num w:numId="20" w16cid:durableId="1987274671">
    <w:abstractNumId w:val="138"/>
  </w:num>
  <w:num w:numId="21" w16cid:durableId="64647815">
    <w:abstractNumId w:val="140"/>
  </w:num>
  <w:num w:numId="22" w16cid:durableId="2035113185">
    <w:abstractNumId w:val="58"/>
  </w:num>
  <w:num w:numId="23" w16cid:durableId="1672875651">
    <w:abstractNumId w:val="98"/>
  </w:num>
  <w:num w:numId="24" w16cid:durableId="2068645953">
    <w:abstractNumId w:val="127"/>
  </w:num>
  <w:num w:numId="25" w16cid:durableId="336621218">
    <w:abstractNumId w:val="10"/>
  </w:num>
  <w:num w:numId="26" w16cid:durableId="1317146121">
    <w:abstractNumId w:val="61"/>
  </w:num>
  <w:num w:numId="27" w16cid:durableId="958341841">
    <w:abstractNumId w:val="39"/>
  </w:num>
  <w:num w:numId="28" w16cid:durableId="1859541442">
    <w:abstractNumId w:val="102"/>
  </w:num>
  <w:num w:numId="29" w16cid:durableId="1545676851">
    <w:abstractNumId w:val="123"/>
  </w:num>
  <w:num w:numId="30" w16cid:durableId="888882082">
    <w:abstractNumId w:val="100"/>
  </w:num>
  <w:num w:numId="31" w16cid:durableId="178855212">
    <w:abstractNumId w:val="69"/>
  </w:num>
  <w:num w:numId="32" w16cid:durableId="996692599">
    <w:abstractNumId w:val="145"/>
  </w:num>
  <w:num w:numId="33" w16cid:durableId="2134712146">
    <w:abstractNumId w:val="118"/>
  </w:num>
  <w:num w:numId="34" w16cid:durableId="1181822323">
    <w:abstractNumId w:val="74"/>
  </w:num>
  <w:num w:numId="35" w16cid:durableId="1009865151">
    <w:abstractNumId w:val="126"/>
  </w:num>
  <w:num w:numId="36" w16cid:durableId="978608262">
    <w:abstractNumId w:val="167"/>
  </w:num>
  <w:num w:numId="37" w16cid:durableId="2057505969">
    <w:abstractNumId w:val="134"/>
  </w:num>
  <w:num w:numId="38" w16cid:durableId="1935698499">
    <w:abstractNumId w:val="3"/>
  </w:num>
  <w:num w:numId="39" w16cid:durableId="1172258722">
    <w:abstractNumId w:val="160"/>
  </w:num>
  <w:num w:numId="40" w16cid:durableId="24454716">
    <w:abstractNumId w:val="19"/>
  </w:num>
  <w:num w:numId="41" w16cid:durableId="1385373048">
    <w:abstractNumId w:val="4"/>
  </w:num>
  <w:num w:numId="42" w16cid:durableId="1120606329">
    <w:abstractNumId w:val="122"/>
  </w:num>
  <w:num w:numId="43" w16cid:durableId="566383374">
    <w:abstractNumId w:val="71"/>
  </w:num>
  <w:num w:numId="44" w16cid:durableId="31391784">
    <w:abstractNumId w:val="34"/>
  </w:num>
  <w:num w:numId="45" w16cid:durableId="657536115">
    <w:abstractNumId w:val="63"/>
  </w:num>
  <w:num w:numId="46" w16cid:durableId="1482498203">
    <w:abstractNumId w:val="94"/>
  </w:num>
  <w:num w:numId="47" w16cid:durableId="879319536">
    <w:abstractNumId w:val="105"/>
  </w:num>
  <w:num w:numId="48" w16cid:durableId="1586769539">
    <w:abstractNumId w:val="62"/>
  </w:num>
  <w:num w:numId="49" w16cid:durableId="1625380697">
    <w:abstractNumId w:val="26"/>
  </w:num>
  <w:num w:numId="50" w16cid:durableId="65691680">
    <w:abstractNumId w:val="6"/>
  </w:num>
  <w:num w:numId="51" w16cid:durableId="614753511">
    <w:abstractNumId w:val="132"/>
  </w:num>
  <w:num w:numId="52" w16cid:durableId="683627155">
    <w:abstractNumId w:val="119"/>
  </w:num>
  <w:num w:numId="53" w16cid:durableId="721250071">
    <w:abstractNumId w:val="129"/>
  </w:num>
  <w:num w:numId="54" w16cid:durableId="1692684349">
    <w:abstractNumId w:val="18"/>
  </w:num>
  <w:num w:numId="55" w16cid:durableId="311830100">
    <w:abstractNumId w:val="14"/>
  </w:num>
  <w:num w:numId="56" w16cid:durableId="928781819">
    <w:abstractNumId w:val="48"/>
  </w:num>
  <w:num w:numId="57" w16cid:durableId="1087463581">
    <w:abstractNumId w:val="92"/>
  </w:num>
  <w:num w:numId="58" w16cid:durableId="721173307">
    <w:abstractNumId w:val="101"/>
  </w:num>
  <w:num w:numId="59" w16cid:durableId="1972594535">
    <w:abstractNumId w:val="130"/>
  </w:num>
  <w:num w:numId="60" w16cid:durableId="1126772644">
    <w:abstractNumId w:val="173"/>
  </w:num>
  <w:num w:numId="61" w16cid:durableId="705521974">
    <w:abstractNumId w:val="21"/>
  </w:num>
  <w:num w:numId="62" w16cid:durableId="827596940">
    <w:abstractNumId w:val="46"/>
  </w:num>
  <w:num w:numId="63" w16cid:durableId="990447795">
    <w:abstractNumId w:val="24"/>
  </w:num>
  <w:num w:numId="64" w16cid:durableId="615991897">
    <w:abstractNumId w:val="177"/>
  </w:num>
  <w:num w:numId="65" w16cid:durableId="1758821417">
    <w:abstractNumId w:val="36"/>
  </w:num>
  <w:num w:numId="66" w16cid:durableId="1917858658">
    <w:abstractNumId w:val="15"/>
  </w:num>
  <w:num w:numId="67" w16cid:durableId="786965920">
    <w:abstractNumId w:val="0"/>
  </w:num>
  <w:num w:numId="68" w16cid:durableId="555169075">
    <w:abstractNumId w:val="87"/>
  </w:num>
  <w:num w:numId="69" w16cid:durableId="359287478">
    <w:abstractNumId w:val="86"/>
  </w:num>
  <w:num w:numId="70" w16cid:durableId="1574967830">
    <w:abstractNumId w:val="41"/>
  </w:num>
  <w:num w:numId="71" w16cid:durableId="1482893137">
    <w:abstractNumId w:val="141"/>
  </w:num>
  <w:num w:numId="72" w16cid:durableId="985087769">
    <w:abstractNumId w:val="107"/>
  </w:num>
  <w:num w:numId="73" w16cid:durableId="1660577887">
    <w:abstractNumId w:val="73"/>
  </w:num>
  <w:num w:numId="74" w16cid:durableId="1710837906">
    <w:abstractNumId w:val="25"/>
  </w:num>
  <w:num w:numId="75" w16cid:durableId="202983948">
    <w:abstractNumId w:val="155"/>
  </w:num>
  <w:num w:numId="76" w16cid:durableId="1709187213">
    <w:abstractNumId w:val="88"/>
  </w:num>
  <w:num w:numId="77" w16cid:durableId="856576108">
    <w:abstractNumId w:val="121"/>
  </w:num>
  <w:num w:numId="78" w16cid:durableId="1949238254">
    <w:abstractNumId w:val="29"/>
  </w:num>
  <w:num w:numId="79" w16cid:durableId="812481072">
    <w:abstractNumId w:val="166"/>
  </w:num>
  <w:num w:numId="80" w16cid:durableId="1948806374">
    <w:abstractNumId w:val="84"/>
  </w:num>
  <w:num w:numId="81" w16cid:durableId="1917088578">
    <w:abstractNumId w:val="57"/>
  </w:num>
  <w:num w:numId="82" w16cid:durableId="1416627198">
    <w:abstractNumId w:val="148"/>
  </w:num>
  <w:num w:numId="83" w16cid:durableId="43143880">
    <w:abstractNumId w:val="53"/>
  </w:num>
  <w:num w:numId="84" w16cid:durableId="782383871">
    <w:abstractNumId w:val="139"/>
  </w:num>
  <w:num w:numId="85" w16cid:durableId="445348538">
    <w:abstractNumId w:val="111"/>
  </w:num>
  <w:num w:numId="86" w16cid:durableId="729966562">
    <w:abstractNumId w:val="80"/>
  </w:num>
  <w:num w:numId="87" w16cid:durableId="512188720">
    <w:abstractNumId w:val="106"/>
  </w:num>
  <w:num w:numId="88" w16cid:durableId="2015644282">
    <w:abstractNumId w:val="2"/>
  </w:num>
  <w:num w:numId="89" w16cid:durableId="1894849135">
    <w:abstractNumId w:val="82"/>
  </w:num>
  <w:num w:numId="90" w16cid:durableId="330572508">
    <w:abstractNumId w:val="99"/>
  </w:num>
  <w:num w:numId="91" w16cid:durableId="2073502793">
    <w:abstractNumId w:val="178"/>
  </w:num>
  <w:num w:numId="92" w16cid:durableId="1698852255">
    <w:abstractNumId w:val="90"/>
  </w:num>
  <w:num w:numId="93" w16cid:durableId="1668022719">
    <w:abstractNumId w:val="137"/>
  </w:num>
  <w:num w:numId="94" w16cid:durableId="990715007">
    <w:abstractNumId w:val="143"/>
  </w:num>
  <w:num w:numId="95" w16cid:durableId="1156150353">
    <w:abstractNumId w:val="67"/>
  </w:num>
  <w:num w:numId="96" w16cid:durableId="1984851907">
    <w:abstractNumId w:val="135"/>
  </w:num>
  <w:num w:numId="97" w16cid:durableId="1217232364">
    <w:abstractNumId w:val="64"/>
  </w:num>
  <w:num w:numId="98" w16cid:durableId="1560820113">
    <w:abstractNumId w:val="158"/>
  </w:num>
  <w:num w:numId="99" w16cid:durableId="1542984206">
    <w:abstractNumId w:val="150"/>
  </w:num>
  <w:num w:numId="100" w16cid:durableId="650060569">
    <w:abstractNumId w:val="176"/>
  </w:num>
  <w:num w:numId="101" w16cid:durableId="1153834668">
    <w:abstractNumId w:val="120"/>
  </w:num>
  <w:num w:numId="102" w16cid:durableId="1912738311">
    <w:abstractNumId w:val="52"/>
  </w:num>
  <w:num w:numId="103" w16cid:durableId="528832587">
    <w:abstractNumId w:val="83"/>
  </w:num>
  <w:num w:numId="104" w16cid:durableId="67701926">
    <w:abstractNumId w:val="112"/>
  </w:num>
  <w:num w:numId="105" w16cid:durableId="1444807921">
    <w:abstractNumId w:val="85"/>
  </w:num>
  <w:num w:numId="106" w16cid:durableId="140389297">
    <w:abstractNumId w:val="45"/>
  </w:num>
  <w:num w:numId="107" w16cid:durableId="1038434197">
    <w:abstractNumId w:val="7"/>
  </w:num>
  <w:num w:numId="108" w16cid:durableId="869957348">
    <w:abstractNumId w:val="44"/>
  </w:num>
  <w:num w:numId="109" w16cid:durableId="1073041245">
    <w:abstractNumId w:val="65"/>
  </w:num>
  <w:num w:numId="110" w16cid:durableId="1962489979">
    <w:abstractNumId w:val="95"/>
  </w:num>
  <w:num w:numId="111" w16cid:durableId="582686804">
    <w:abstractNumId w:val="22"/>
  </w:num>
  <w:num w:numId="112" w16cid:durableId="1422750068">
    <w:abstractNumId w:val="68"/>
  </w:num>
  <w:num w:numId="113" w16cid:durableId="1334725083">
    <w:abstractNumId w:val="115"/>
  </w:num>
  <w:num w:numId="114" w16cid:durableId="1161119295">
    <w:abstractNumId w:val="131"/>
  </w:num>
  <w:num w:numId="115" w16cid:durableId="1641223540">
    <w:abstractNumId w:val="164"/>
  </w:num>
  <w:num w:numId="116" w16cid:durableId="1049955256">
    <w:abstractNumId w:val="125"/>
  </w:num>
  <w:num w:numId="117" w16cid:durableId="1604678955">
    <w:abstractNumId w:val="133"/>
  </w:num>
  <w:num w:numId="118" w16cid:durableId="1134984083">
    <w:abstractNumId w:val="89"/>
  </w:num>
  <w:num w:numId="119" w16cid:durableId="483160497">
    <w:abstractNumId w:val="117"/>
  </w:num>
  <w:num w:numId="120" w16cid:durableId="1378555274">
    <w:abstractNumId w:val="27"/>
  </w:num>
  <w:num w:numId="121" w16cid:durableId="848250394">
    <w:abstractNumId w:val="174"/>
  </w:num>
  <w:num w:numId="122" w16cid:durableId="1166898003">
    <w:abstractNumId w:val="116"/>
  </w:num>
  <w:num w:numId="123" w16cid:durableId="399445781">
    <w:abstractNumId w:val="13"/>
  </w:num>
  <w:num w:numId="124" w16cid:durableId="1761833898">
    <w:abstractNumId w:val="40"/>
  </w:num>
  <w:num w:numId="125" w16cid:durableId="947198370">
    <w:abstractNumId w:val="142"/>
  </w:num>
  <w:num w:numId="126" w16cid:durableId="1562013504">
    <w:abstractNumId w:val="113"/>
  </w:num>
  <w:num w:numId="127" w16cid:durableId="1008219721">
    <w:abstractNumId w:val="32"/>
  </w:num>
  <w:num w:numId="128" w16cid:durableId="1052390774">
    <w:abstractNumId w:val="55"/>
  </w:num>
  <w:num w:numId="129" w16cid:durableId="179198223">
    <w:abstractNumId w:val="76"/>
  </w:num>
  <w:num w:numId="130" w16cid:durableId="1391339846">
    <w:abstractNumId w:val="1"/>
  </w:num>
  <w:num w:numId="131" w16cid:durableId="1443300562">
    <w:abstractNumId w:val="151"/>
  </w:num>
  <w:num w:numId="132" w16cid:durableId="1651329966">
    <w:abstractNumId w:val="157"/>
  </w:num>
  <w:num w:numId="133" w16cid:durableId="1748267721">
    <w:abstractNumId w:val="96"/>
  </w:num>
  <w:num w:numId="134" w16cid:durableId="72701284">
    <w:abstractNumId w:val="20"/>
  </w:num>
  <w:num w:numId="135" w16cid:durableId="1813865266">
    <w:abstractNumId w:val="110"/>
  </w:num>
  <w:num w:numId="136" w16cid:durableId="1326784376">
    <w:abstractNumId w:val="172"/>
  </w:num>
  <w:num w:numId="137" w16cid:durableId="391780687">
    <w:abstractNumId w:val="124"/>
  </w:num>
  <w:num w:numId="138" w16cid:durableId="133985300">
    <w:abstractNumId w:val="23"/>
  </w:num>
  <w:num w:numId="139" w16cid:durableId="671294559">
    <w:abstractNumId w:val="149"/>
  </w:num>
  <w:num w:numId="140" w16cid:durableId="364450001">
    <w:abstractNumId w:val="78"/>
  </w:num>
  <w:num w:numId="141" w16cid:durableId="76489045">
    <w:abstractNumId w:val="144"/>
  </w:num>
  <w:num w:numId="142" w16cid:durableId="842206836">
    <w:abstractNumId w:val="50"/>
  </w:num>
  <w:num w:numId="143" w16cid:durableId="1266234474">
    <w:abstractNumId w:val="9"/>
  </w:num>
  <w:num w:numId="144" w16cid:durableId="421219273">
    <w:abstractNumId w:val="37"/>
  </w:num>
  <w:num w:numId="145" w16cid:durableId="2063285568">
    <w:abstractNumId w:val="165"/>
  </w:num>
  <w:num w:numId="146" w16cid:durableId="1604260954">
    <w:abstractNumId w:val="75"/>
  </w:num>
  <w:num w:numId="147" w16cid:durableId="900754046">
    <w:abstractNumId w:val="180"/>
  </w:num>
  <w:num w:numId="148" w16cid:durableId="1719740477">
    <w:abstractNumId w:val="11"/>
  </w:num>
  <w:num w:numId="149" w16cid:durableId="284893447">
    <w:abstractNumId w:val="156"/>
  </w:num>
  <w:num w:numId="150" w16cid:durableId="530921820">
    <w:abstractNumId w:val="147"/>
  </w:num>
  <w:num w:numId="151" w16cid:durableId="341670722">
    <w:abstractNumId w:val="128"/>
  </w:num>
  <w:num w:numId="152" w16cid:durableId="2103333295">
    <w:abstractNumId w:val="79"/>
  </w:num>
  <w:num w:numId="153" w16cid:durableId="837891151">
    <w:abstractNumId w:val="108"/>
  </w:num>
  <w:num w:numId="154" w16cid:durableId="1458329559">
    <w:abstractNumId w:val="77"/>
  </w:num>
  <w:num w:numId="155" w16cid:durableId="1864398415">
    <w:abstractNumId w:val="104"/>
  </w:num>
  <w:num w:numId="156" w16cid:durableId="1919751801">
    <w:abstractNumId w:val="153"/>
  </w:num>
  <w:num w:numId="157" w16cid:durableId="987705699">
    <w:abstractNumId w:val="175"/>
  </w:num>
  <w:num w:numId="158" w16cid:durableId="1209149390">
    <w:abstractNumId w:val="49"/>
  </w:num>
  <w:num w:numId="159" w16cid:durableId="1261137561">
    <w:abstractNumId w:val="28"/>
  </w:num>
  <w:num w:numId="160" w16cid:durableId="1123379911">
    <w:abstractNumId w:val="169"/>
  </w:num>
  <w:num w:numId="161" w16cid:durableId="161895140">
    <w:abstractNumId w:val="146"/>
  </w:num>
  <w:num w:numId="162" w16cid:durableId="1064186415">
    <w:abstractNumId w:val="72"/>
  </w:num>
  <w:num w:numId="163" w16cid:durableId="1588152221">
    <w:abstractNumId w:val="179"/>
  </w:num>
  <w:num w:numId="164" w16cid:durableId="1343388447">
    <w:abstractNumId w:val="47"/>
  </w:num>
  <w:num w:numId="165" w16cid:durableId="182135564">
    <w:abstractNumId w:val="93"/>
  </w:num>
  <w:num w:numId="166" w16cid:durableId="1560629182">
    <w:abstractNumId w:val="114"/>
  </w:num>
  <w:num w:numId="167" w16cid:durableId="1348168976">
    <w:abstractNumId w:val="136"/>
  </w:num>
  <w:num w:numId="168" w16cid:durableId="1120758785">
    <w:abstractNumId w:val="109"/>
  </w:num>
  <w:num w:numId="169" w16cid:durableId="740562812">
    <w:abstractNumId w:val="66"/>
  </w:num>
  <w:num w:numId="170" w16cid:durableId="1919749876">
    <w:abstractNumId w:val="171"/>
  </w:num>
  <w:num w:numId="171" w16cid:durableId="888420089">
    <w:abstractNumId w:val="38"/>
  </w:num>
  <w:num w:numId="172" w16cid:durableId="1932928049">
    <w:abstractNumId w:val="81"/>
  </w:num>
  <w:num w:numId="173" w16cid:durableId="637489730">
    <w:abstractNumId w:val="59"/>
  </w:num>
  <w:num w:numId="174" w16cid:durableId="689113909">
    <w:abstractNumId w:val="103"/>
  </w:num>
  <w:num w:numId="175" w16cid:durableId="967584644">
    <w:abstractNumId w:val="31"/>
  </w:num>
  <w:num w:numId="176" w16cid:durableId="1636830055">
    <w:abstractNumId w:val="162"/>
  </w:num>
  <w:num w:numId="177" w16cid:durableId="1957905834">
    <w:abstractNumId w:val="54"/>
  </w:num>
  <w:num w:numId="178" w16cid:durableId="494107340">
    <w:abstractNumId w:val="168"/>
  </w:num>
  <w:num w:numId="179" w16cid:durableId="752775623">
    <w:abstractNumId w:val="159"/>
  </w:num>
  <w:num w:numId="180" w16cid:durableId="303000481">
    <w:abstractNumId w:val="51"/>
  </w:num>
  <w:num w:numId="181" w16cid:durableId="666177302">
    <w:abstractNumId w:val="9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6E46"/>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1FC"/>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5DDD"/>
    <w:rsid w:val="00B0606B"/>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4817" TargetMode="External"/><Relationship Id="rId18" Type="http://schemas.openxmlformats.org/officeDocument/2006/relationships/hyperlink" Target="https://www.boe.es/boe/dias/2023/12/06/pdfs/BOE-A-2023-2484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3-25010" TargetMode="External"/><Relationship Id="rId7" Type="http://schemas.openxmlformats.org/officeDocument/2006/relationships/webSettings" Target="webSettings.xml"/><Relationship Id="rId12" Type="http://schemas.openxmlformats.org/officeDocument/2006/relationships/hyperlink" Target="https://www.boe.es/boe/dias/2023/12/05/pdfs/BOE-A-2023-24817.pdf" TargetMode="External"/><Relationship Id="rId17" Type="http://schemas.openxmlformats.org/officeDocument/2006/relationships/hyperlink" Target="https://www.boe.es/diario_boe/txt.php?id=BOE-A-2023-24841" TargetMode="External"/><Relationship Id="rId25" Type="http://schemas.openxmlformats.org/officeDocument/2006/relationships/hyperlink" Target="https://www.boe.es/diario_boe/txt.php?id=BOE-A-2023-25090" TargetMode="External"/><Relationship Id="rId2" Type="http://schemas.openxmlformats.org/officeDocument/2006/relationships/customXml" Target="../customXml/item2.xml"/><Relationship Id="rId16" Type="http://schemas.openxmlformats.org/officeDocument/2006/relationships/hyperlink" Target="https://www.boe.es/boe/dias/2023/12/06/pdfs/BOE-A-2023-24841.pdf" TargetMode="External"/><Relationship Id="rId20" Type="http://schemas.openxmlformats.org/officeDocument/2006/relationships/hyperlink" Target="https://www.boe.es/boe/dias/2023/12/08/pdfs/BOE-A-2023-2501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4792" TargetMode="External"/><Relationship Id="rId24" Type="http://schemas.openxmlformats.org/officeDocument/2006/relationships/hyperlink" Target="https://www.boe.es/boe/dias/2023/12/09/pdfs/BOE-A-2023-25090.pdf" TargetMode="External"/><Relationship Id="rId5" Type="http://schemas.openxmlformats.org/officeDocument/2006/relationships/styles" Target="styles.xml"/><Relationship Id="rId15" Type="http://schemas.openxmlformats.org/officeDocument/2006/relationships/hyperlink" Target="https://www.boe.es/diario_boe/txt.php?id=BOE-A-2023-24840" TargetMode="External"/><Relationship Id="rId23" Type="http://schemas.openxmlformats.org/officeDocument/2006/relationships/hyperlink" Target="https://www.boe.es/diario_boe/txt.php?id=BOE-A-2023-25073" TargetMode="External"/><Relationship Id="rId28" Type="http://schemas.openxmlformats.org/officeDocument/2006/relationships/fontTable" Target="fontTable.xml"/><Relationship Id="rId10" Type="http://schemas.openxmlformats.org/officeDocument/2006/relationships/hyperlink" Target="https://www.boe.es/boe/dias/2023/12/05/pdfs/BOE-A-2023-24792.pdf" TargetMode="External"/><Relationship Id="rId19" Type="http://schemas.openxmlformats.org/officeDocument/2006/relationships/hyperlink" Target="https://www.boe.es/diario_boe/txt.php?id=BOE-A-2023-248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2/06/pdfs/BOE-A-2023-24840.pdf" TargetMode="External"/><Relationship Id="rId22" Type="http://schemas.openxmlformats.org/officeDocument/2006/relationships/hyperlink" Target="https://www.boe.es/boe/dias/2023/12/09/pdfs/BOE-A-2023-25073.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2023-12-05T08:24:00Z</dcterms:created>
  <dcterms:modified xsi:type="dcterms:W3CDTF">2023-12-09T14:36:00Z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