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0960C4E2"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F222FE">
        <w:rPr>
          <w:rFonts w:ascii="Times New Roman" w:hAnsi="Times New Roman"/>
          <w:b/>
          <w:lang w:val="es-ES"/>
        </w:rPr>
        <w:t>4 AL 10</w:t>
      </w:r>
      <w:r w:rsidR="006722A3">
        <w:rPr>
          <w:rFonts w:ascii="Times New Roman" w:hAnsi="Times New Roman"/>
          <w:b/>
          <w:lang w:val="es-ES"/>
        </w:rPr>
        <w:t xml:space="preserve"> DE JULIO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57C71126" w14:textId="77777777" w:rsidR="00AF7C54" w:rsidRDefault="00AF7C54" w:rsidP="00EB57DB">
      <w:pPr>
        <w:jc w:val="both"/>
        <w:rPr>
          <w:rFonts w:ascii="Times New Roman" w:hAnsi="Times New Roman"/>
          <w:b/>
          <w:u w:val="single"/>
          <w:lang w:val="es-ES"/>
        </w:rPr>
      </w:pPr>
    </w:p>
    <w:p w14:paraId="285BF79D" w14:textId="37DC7693" w:rsidR="006722A3" w:rsidRDefault="00F222FE" w:rsidP="006722A3">
      <w:pPr>
        <w:jc w:val="both"/>
        <w:rPr>
          <w:rFonts w:ascii="Times New Roman" w:hAnsi="Times New Roman"/>
          <w:b/>
          <w:u w:val="single"/>
          <w:lang w:val="es-ES"/>
        </w:rPr>
      </w:pPr>
      <w:r>
        <w:rPr>
          <w:rFonts w:ascii="Times New Roman" w:hAnsi="Times New Roman"/>
          <w:b/>
          <w:u w:val="single"/>
          <w:lang w:val="es-ES"/>
        </w:rPr>
        <w:t>MART</w:t>
      </w:r>
      <w:r w:rsidR="006722A3">
        <w:rPr>
          <w:rFonts w:ascii="Times New Roman" w:hAnsi="Times New Roman"/>
          <w:b/>
          <w:u w:val="single"/>
          <w:lang w:val="es-ES"/>
        </w:rPr>
        <w:t xml:space="preserve">ES </w:t>
      </w:r>
      <w:r>
        <w:rPr>
          <w:rFonts w:ascii="Times New Roman" w:hAnsi="Times New Roman"/>
          <w:b/>
          <w:u w:val="single"/>
          <w:lang w:val="es-ES"/>
        </w:rPr>
        <w:t>5</w:t>
      </w:r>
    </w:p>
    <w:p w14:paraId="3D4000EA" w14:textId="77777777" w:rsidR="00F222FE" w:rsidRDefault="00F222FE" w:rsidP="00F222F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FE66F56" w14:textId="77777777" w:rsidR="00F11509" w:rsidRDefault="00F11509" w:rsidP="00F1150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64A18EB" w14:textId="77777777" w:rsidR="00F11509" w:rsidRDefault="00F11509" w:rsidP="00F1150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Ciudad de Ceuta. </w:t>
      </w:r>
      <w:proofErr w:type="spellStart"/>
      <w:r>
        <w:rPr>
          <w:rFonts w:ascii="Verdana" w:hAnsi="Verdana"/>
          <w:color w:val="000000"/>
          <w:sz w:val="26"/>
          <w:szCs w:val="26"/>
        </w:rPr>
        <w:t>Convenio</w:t>
      </w:r>
      <w:proofErr w:type="spellEnd"/>
    </w:p>
    <w:p w14:paraId="13AAF81E" w14:textId="77777777" w:rsidR="00F11509" w:rsidRDefault="00F11509" w:rsidP="00F11509">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junio de 2022, de la Dirección del Servicio de Planificación y Relaciones Institucionales de la Agencia Estatal de Administración Tributaria, por la que se publica la Adenda al Convenio con la Ciudad de Ceuta, en materia de suministro de información para finalidades no tributarias.</w:t>
      </w:r>
    </w:p>
    <w:p w14:paraId="20FD5D68" w14:textId="77777777" w:rsidR="00F11509" w:rsidRDefault="003619FD" w:rsidP="00F11509">
      <w:pPr>
        <w:pStyle w:val="puntopdf"/>
        <w:numPr>
          <w:ilvl w:val="1"/>
          <w:numId w:val="32"/>
        </w:numPr>
        <w:shd w:val="clear" w:color="auto" w:fill="F8F8F8"/>
        <w:spacing w:before="0" w:after="0"/>
        <w:ind w:left="1680" w:right="240"/>
        <w:rPr>
          <w:rFonts w:ascii="Verdana" w:hAnsi="Verdana"/>
          <w:color w:val="000000"/>
          <w:sz w:val="22"/>
          <w:szCs w:val="22"/>
        </w:rPr>
      </w:pPr>
      <w:hyperlink r:id="rId7" w:tooltip="PDF firmado BOE-A-2022-11120" w:history="1">
        <w:r w:rsidR="00F11509">
          <w:rPr>
            <w:rStyle w:val="Hipervnculo"/>
            <w:rFonts w:ascii="Verdana" w:hAnsi="Verdana"/>
            <w:sz w:val="22"/>
            <w:szCs w:val="22"/>
          </w:rPr>
          <w:t>PDF (BOE-A-2022-11120 - 6 págs. - 225 KB)</w:t>
        </w:r>
      </w:hyperlink>
    </w:p>
    <w:p w14:paraId="0419E27B" w14:textId="77777777" w:rsidR="00F11509" w:rsidRDefault="003619FD" w:rsidP="00F11509">
      <w:pPr>
        <w:pStyle w:val="puntohtml"/>
        <w:numPr>
          <w:ilvl w:val="1"/>
          <w:numId w:val="32"/>
        </w:numPr>
        <w:shd w:val="clear" w:color="auto" w:fill="F8F8F8"/>
        <w:spacing w:before="0" w:after="0"/>
        <w:ind w:left="1680" w:right="240"/>
        <w:rPr>
          <w:rFonts w:ascii="Verdana" w:hAnsi="Verdana"/>
          <w:color w:val="000000"/>
          <w:sz w:val="22"/>
          <w:szCs w:val="22"/>
        </w:rPr>
      </w:pPr>
      <w:hyperlink r:id="rId8" w:tooltip="Versión HTML BOE-A-2022-11120" w:history="1">
        <w:r w:rsidR="00F11509">
          <w:rPr>
            <w:rStyle w:val="Hipervnculo"/>
            <w:rFonts w:ascii="Verdana" w:hAnsi="Verdana"/>
            <w:sz w:val="22"/>
            <w:szCs w:val="22"/>
          </w:rPr>
          <w:t>Otros formatos</w:t>
        </w:r>
      </w:hyperlink>
    </w:p>
    <w:p w14:paraId="403E5E08" w14:textId="7EA3E9F6" w:rsidR="00F222FE" w:rsidRDefault="00F222FE" w:rsidP="006722A3">
      <w:pPr>
        <w:jc w:val="both"/>
        <w:rPr>
          <w:rFonts w:ascii="Times New Roman" w:hAnsi="Times New Roman"/>
          <w:b/>
          <w:u w:val="single"/>
          <w:lang w:val="es-ES"/>
        </w:rPr>
      </w:pPr>
      <w:r>
        <w:rPr>
          <w:rFonts w:ascii="Times New Roman" w:hAnsi="Times New Roman"/>
          <w:b/>
          <w:u w:val="single"/>
          <w:lang w:val="es-ES"/>
        </w:rPr>
        <w:t>MIÉRCOLES 6</w:t>
      </w:r>
    </w:p>
    <w:p w14:paraId="58D00C1E" w14:textId="77777777" w:rsidR="00FE512D" w:rsidRDefault="00FE512D" w:rsidP="00FE512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C07F190" w14:textId="77777777" w:rsidR="00FE512D" w:rsidRDefault="00FE512D" w:rsidP="00FE512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7CB15D4" w14:textId="77777777" w:rsidR="00FE512D" w:rsidRDefault="00FE512D" w:rsidP="00FE512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15112AE1" w14:textId="77777777" w:rsidR="00FE512D" w:rsidRDefault="00FE512D" w:rsidP="00FE512D">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527/2022, de 5 de julio, por el que se modifican el Real Decreto 139/2020, de 28 de enero, por el que se establece la estructura orgánica básica de los departamentos ministeriales, y el Real Decreto 500/2020, de 28 de abril, por el que se desarrolla la estructura orgánica básica del Ministerio para la Transición Ecológica y el Reto Demográfico, y se modifica el Real Decreto 139/2020, de 28 de enero, por el que se establece la estructura orgánica básica de los departamentos ministeriales.</w:t>
      </w:r>
    </w:p>
    <w:p w14:paraId="4EA6AA71" w14:textId="77777777" w:rsidR="00FE512D" w:rsidRDefault="003619FD" w:rsidP="00FE512D">
      <w:pPr>
        <w:pStyle w:val="puntopdf"/>
        <w:numPr>
          <w:ilvl w:val="1"/>
          <w:numId w:val="33"/>
        </w:numPr>
        <w:shd w:val="clear" w:color="auto" w:fill="F8F8F8"/>
        <w:spacing w:before="0" w:after="0"/>
        <w:ind w:left="1680" w:right="240"/>
        <w:rPr>
          <w:rFonts w:ascii="Verdana" w:hAnsi="Verdana"/>
          <w:color w:val="000000"/>
          <w:sz w:val="22"/>
          <w:szCs w:val="22"/>
        </w:rPr>
      </w:pPr>
      <w:hyperlink r:id="rId9" w:tooltip="PDF firmado BOE-A-2022-11134" w:history="1">
        <w:r w:rsidR="00FE512D">
          <w:rPr>
            <w:rStyle w:val="Hipervnculo"/>
            <w:rFonts w:ascii="Verdana" w:hAnsi="Verdana"/>
            <w:sz w:val="22"/>
            <w:szCs w:val="22"/>
          </w:rPr>
          <w:t>PDF (BOE-A-2022-11134 - 6 págs. - 223 KB)</w:t>
        </w:r>
      </w:hyperlink>
    </w:p>
    <w:p w14:paraId="036FDA1B" w14:textId="77777777" w:rsidR="00FE512D" w:rsidRDefault="003619FD" w:rsidP="00FE512D">
      <w:pPr>
        <w:pStyle w:val="puntohtml"/>
        <w:numPr>
          <w:ilvl w:val="1"/>
          <w:numId w:val="33"/>
        </w:numPr>
        <w:shd w:val="clear" w:color="auto" w:fill="F8F8F8"/>
        <w:spacing w:before="0" w:after="0"/>
        <w:ind w:left="1680" w:right="240"/>
        <w:rPr>
          <w:rFonts w:ascii="Verdana" w:hAnsi="Verdana"/>
          <w:color w:val="000000"/>
          <w:sz w:val="22"/>
          <w:szCs w:val="22"/>
        </w:rPr>
      </w:pPr>
      <w:hyperlink r:id="rId10" w:tooltip="Versión HTML BOE-A-2022-11134" w:history="1">
        <w:r w:rsidR="00FE512D">
          <w:rPr>
            <w:rStyle w:val="Hipervnculo"/>
            <w:rFonts w:ascii="Verdana" w:hAnsi="Verdana"/>
            <w:sz w:val="22"/>
            <w:szCs w:val="22"/>
          </w:rPr>
          <w:t>Otros formatos</w:t>
        </w:r>
      </w:hyperlink>
    </w:p>
    <w:p w14:paraId="3128A183" w14:textId="2EDCBCB5" w:rsidR="00FE512D" w:rsidRDefault="00FE512D" w:rsidP="00FE512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EC8EC49" w14:textId="77777777" w:rsidR="00FE512D" w:rsidRDefault="00FE512D" w:rsidP="00FE512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D1DBA95" w14:textId="77777777" w:rsidR="00FE512D" w:rsidRDefault="00FE512D" w:rsidP="00FE512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788BCEF3" w14:textId="77777777" w:rsidR="00FE512D" w:rsidRDefault="00FE512D" w:rsidP="00FE512D">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 de julio de 2022, de la Delegación Especial del Estado en el Consorcio Zona Franca de Cádiz, por la que se convoca proceso selectivo para la provisión de plaza de personal laboral fijo con la categoría de </w:t>
      </w:r>
      <w:proofErr w:type="gramStart"/>
      <w:r>
        <w:rPr>
          <w:rFonts w:ascii="Verdana" w:hAnsi="Verdana"/>
          <w:color w:val="000000"/>
          <w:sz w:val="21"/>
          <w:szCs w:val="21"/>
        </w:rPr>
        <w:t>Responsable</w:t>
      </w:r>
      <w:proofErr w:type="gramEnd"/>
      <w:r>
        <w:rPr>
          <w:rFonts w:ascii="Verdana" w:hAnsi="Verdana"/>
          <w:color w:val="000000"/>
          <w:sz w:val="21"/>
          <w:szCs w:val="21"/>
        </w:rPr>
        <w:t xml:space="preserve"> de Departamento, Grupo II, nivel A.</w:t>
      </w:r>
    </w:p>
    <w:p w14:paraId="268F44FA" w14:textId="77777777" w:rsidR="00FE512D" w:rsidRDefault="003619FD" w:rsidP="00FE512D">
      <w:pPr>
        <w:pStyle w:val="puntopdf"/>
        <w:numPr>
          <w:ilvl w:val="1"/>
          <w:numId w:val="34"/>
        </w:numPr>
        <w:shd w:val="clear" w:color="auto" w:fill="F8F8F8"/>
        <w:spacing w:before="0" w:after="0"/>
        <w:ind w:left="1680" w:right="240"/>
        <w:rPr>
          <w:rFonts w:ascii="Verdana" w:hAnsi="Verdana"/>
          <w:color w:val="000000"/>
          <w:sz w:val="22"/>
          <w:szCs w:val="22"/>
        </w:rPr>
      </w:pPr>
      <w:hyperlink r:id="rId11" w:tooltip="PDF firmado BOE-A-2022-11176" w:history="1">
        <w:r w:rsidR="00FE512D">
          <w:rPr>
            <w:rStyle w:val="Hipervnculo"/>
            <w:rFonts w:ascii="Verdana" w:hAnsi="Verdana"/>
            <w:sz w:val="22"/>
            <w:szCs w:val="22"/>
          </w:rPr>
          <w:t>PDF (BOE-A-2022-11176 - 2 págs. - 193 KB)</w:t>
        </w:r>
      </w:hyperlink>
    </w:p>
    <w:p w14:paraId="3A31ADC2" w14:textId="77777777" w:rsidR="00FE512D" w:rsidRDefault="003619FD" w:rsidP="00FE512D">
      <w:pPr>
        <w:pStyle w:val="puntohtml"/>
        <w:numPr>
          <w:ilvl w:val="1"/>
          <w:numId w:val="34"/>
        </w:numPr>
        <w:shd w:val="clear" w:color="auto" w:fill="F8F8F8"/>
        <w:spacing w:before="0" w:after="0"/>
        <w:ind w:left="1680" w:right="240"/>
        <w:rPr>
          <w:rFonts w:ascii="Verdana" w:hAnsi="Verdana"/>
          <w:color w:val="000000"/>
          <w:sz w:val="22"/>
          <w:szCs w:val="22"/>
        </w:rPr>
      </w:pPr>
      <w:hyperlink r:id="rId12" w:tooltip="Versión HTML BOE-A-2022-11176" w:history="1">
        <w:r w:rsidR="00FE512D">
          <w:rPr>
            <w:rStyle w:val="Hipervnculo"/>
            <w:rFonts w:ascii="Verdana" w:hAnsi="Verdana"/>
            <w:sz w:val="22"/>
            <w:szCs w:val="22"/>
          </w:rPr>
          <w:t>Otros formatos</w:t>
        </w:r>
      </w:hyperlink>
    </w:p>
    <w:p w14:paraId="1EE3CC10" w14:textId="77777777" w:rsidR="00FE512D" w:rsidRDefault="00FE512D" w:rsidP="00FE512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Procesos</w:t>
      </w:r>
      <w:proofErr w:type="spellEnd"/>
      <w:r>
        <w:rPr>
          <w:rFonts w:ascii="Verdana" w:hAnsi="Verdana"/>
          <w:color w:val="000000"/>
          <w:sz w:val="26"/>
          <w:szCs w:val="26"/>
        </w:rPr>
        <w:t xml:space="preserve"> </w:t>
      </w:r>
      <w:proofErr w:type="spellStart"/>
      <w:r>
        <w:rPr>
          <w:rFonts w:ascii="Verdana" w:hAnsi="Verdana"/>
          <w:color w:val="000000"/>
          <w:sz w:val="26"/>
          <w:szCs w:val="26"/>
        </w:rPr>
        <w:t>selectivos</w:t>
      </w:r>
      <w:proofErr w:type="spellEnd"/>
    </w:p>
    <w:p w14:paraId="24183A76" w14:textId="77777777" w:rsidR="00FE512D" w:rsidRDefault="00FE512D" w:rsidP="00FE512D">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julio de 2022, de la Subsecretaría, por la que se declara inhábil el mes de agosto a efectos del cómputo de plazos en los procesos selectivos correspondientes a las ofertas de empleo público de 2020 y 2021.</w:t>
      </w:r>
    </w:p>
    <w:p w14:paraId="508780A1" w14:textId="77777777" w:rsidR="00FE512D" w:rsidRDefault="003619FD" w:rsidP="00FE512D">
      <w:pPr>
        <w:pStyle w:val="puntopdf"/>
        <w:numPr>
          <w:ilvl w:val="1"/>
          <w:numId w:val="35"/>
        </w:numPr>
        <w:shd w:val="clear" w:color="auto" w:fill="F8F8F8"/>
        <w:spacing w:before="0" w:after="0"/>
        <w:ind w:left="1680" w:right="240"/>
        <w:rPr>
          <w:rFonts w:ascii="Verdana" w:hAnsi="Verdana"/>
          <w:color w:val="000000"/>
          <w:sz w:val="22"/>
          <w:szCs w:val="22"/>
        </w:rPr>
      </w:pPr>
      <w:hyperlink r:id="rId13" w:tooltip="PDF firmado BOE-A-2022-11177" w:history="1">
        <w:r w:rsidR="00FE512D">
          <w:rPr>
            <w:rStyle w:val="Hipervnculo"/>
            <w:rFonts w:ascii="Verdana" w:hAnsi="Verdana"/>
            <w:sz w:val="22"/>
            <w:szCs w:val="22"/>
          </w:rPr>
          <w:t>PDF (BOE-A-2022-11177 - 1 pág. - 189 KB)</w:t>
        </w:r>
      </w:hyperlink>
    </w:p>
    <w:p w14:paraId="3BD7B409" w14:textId="77777777" w:rsidR="00FE512D" w:rsidRDefault="003619FD" w:rsidP="00FE512D">
      <w:pPr>
        <w:pStyle w:val="puntohtml"/>
        <w:numPr>
          <w:ilvl w:val="1"/>
          <w:numId w:val="35"/>
        </w:numPr>
        <w:shd w:val="clear" w:color="auto" w:fill="F8F8F8"/>
        <w:spacing w:before="0" w:after="0"/>
        <w:ind w:left="1680" w:right="240"/>
        <w:rPr>
          <w:rFonts w:ascii="Verdana" w:hAnsi="Verdana"/>
          <w:color w:val="000000"/>
          <w:sz w:val="22"/>
          <w:szCs w:val="22"/>
        </w:rPr>
      </w:pPr>
      <w:hyperlink r:id="rId14" w:tooltip="Versión HTML BOE-A-2022-11177" w:history="1">
        <w:r w:rsidR="00FE512D">
          <w:rPr>
            <w:rStyle w:val="Hipervnculo"/>
            <w:rFonts w:ascii="Verdana" w:hAnsi="Verdana"/>
            <w:sz w:val="22"/>
            <w:szCs w:val="22"/>
          </w:rPr>
          <w:t>Otros formatos</w:t>
        </w:r>
      </w:hyperlink>
    </w:p>
    <w:p w14:paraId="51CD2F61" w14:textId="0E203FFC" w:rsidR="00F222FE" w:rsidRDefault="00F222FE" w:rsidP="006722A3">
      <w:pPr>
        <w:jc w:val="both"/>
        <w:rPr>
          <w:rFonts w:ascii="Times New Roman" w:hAnsi="Times New Roman"/>
          <w:b/>
          <w:u w:val="single"/>
          <w:lang w:val="es-ES"/>
        </w:rPr>
      </w:pPr>
      <w:r>
        <w:rPr>
          <w:rFonts w:ascii="Times New Roman" w:hAnsi="Times New Roman"/>
          <w:b/>
          <w:u w:val="single"/>
          <w:lang w:val="es-ES"/>
        </w:rPr>
        <w:t>JUEVES 7</w:t>
      </w:r>
    </w:p>
    <w:p w14:paraId="23918B0B" w14:textId="77777777" w:rsidR="000B64F1" w:rsidRDefault="000B64F1" w:rsidP="000B64F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62A34C7" w14:textId="77777777" w:rsidR="000B64F1" w:rsidRDefault="000B64F1" w:rsidP="000B64F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7C379320" w14:textId="77777777" w:rsidR="000B64F1" w:rsidRDefault="000B64F1" w:rsidP="000B64F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7B1434D9" w14:textId="77777777" w:rsidR="000B64F1" w:rsidRDefault="000B64F1" w:rsidP="000B64F1">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julio de 2022, de la Secretaría General del Tesoro y Financiación Internacional, por la que se actualiza el Anexo 1 de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513C5D58" w14:textId="77777777" w:rsidR="000B64F1" w:rsidRDefault="003619FD" w:rsidP="000B64F1">
      <w:pPr>
        <w:pStyle w:val="puntopdf"/>
        <w:numPr>
          <w:ilvl w:val="1"/>
          <w:numId w:val="36"/>
        </w:numPr>
        <w:shd w:val="clear" w:color="auto" w:fill="F8F8F8"/>
        <w:spacing w:before="0" w:after="0"/>
        <w:ind w:left="1680" w:right="240"/>
        <w:rPr>
          <w:rFonts w:ascii="Verdana" w:hAnsi="Verdana"/>
          <w:color w:val="000000"/>
          <w:sz w:val="22"/>
          <w:szCs w:val="22"/>
        </w:rPr>
      </w:pPr>
      <w:hyperlink r:id="rId15" w:tooltip="PDF firmado BOE-A-2022-11226" w:history="1">
        <w:r w:rsidR="000B64F1">
          <w:rPr>
            <w:rStyle w:val="Hipervnculo"/>
            <w:rFonts w:ascii="Verdana" w:hAnsi="Verdana"/>
            <w:sz w:val="22"/>
            <w:szCs w:val="22"/>
          </w:rPr>
          <w:t>PDF (BOE-A-2022-11226 - 3 págs. - 271 KB)</w:t>
        </w:r>
      </w:hyperlink>
    </w:p>
    <w:p w14:paraId="0FA002DF" w14:textId="77777777" w:rsidR="000B64F1" w:rsidRDefault="003619FD" w:rsidP="000B64F1">
      <w:pPr>
        <w:pStyle w:val="puntohtml"/>
        <w:numPr>
          <w:ilvl w:val="1"/>
          <w:numId w:val="36"/>
        </w:numPr>
        <w:shd w:val="clear" w:color="auto" w:fill="F8F8F8"/>
        <w:spacing w:before="0" w:after="0"/>
        <w:ind w:left="1680" w:right="240"/>
        <w:rPr>
          <w:rFonts w:ascii="Verdana" w:hAnsi="Verdana"/>
          <w:color w:val="000000"/>
          <w:sz w:val="22"/>
          <w:szCs w:val="22"/>
        </w:rPr>
      </w:pPr>
      <w:hyperlink r:id="rId16" w:tooltip="Versión HTML BOE-A-2022-11226" w:history="1">
        <w:r w:rsidR="000B64F1">
          <w:rPr>
            <w:rStyle w:val="Hipervnculo"/>
            <w:rFonts w:ascii="Verdana" w:hAnsi="Verdana"/>
            <w:sz w:val="22"/>
            <w:szCs w:val="22"/>
          </w:rPr>
          <w:t>Otros formatos</w:t>
        </w:r>
      </w:hyperlink>
    </w:p>
    <w:p w14:paraId="5E6E3288" w14:textId="77777777" w:rsidR="000B64F1" w:rsidRDefault="000B64F1" w:rsidP="000B64F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495755B" w14:textId="77777777" w:rsidR="000B64F1" w:rsidRDefault="000B64F1" w:rsidP="000B64F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4C3F7C1" w14:textId="77777777" w:rsidR="000B64F1" w:rsidRDefault="000B64F1" w:rsidP="000B64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Inspectores</w:t>
      </w:r>
      <w:proofErr w:type="spellEnd"/>
      <w:r>
        <w:rPr>
          <w:rFonts w:ascii="Verdana" w:hAnsi="Verdana"/>
          <w:color w:val="000000"/>
          <w:sz w:val="26"/>
          <w:szCs w:val="26"/>
        </w:rPr>
        <w:t xml:space="preserve"> de Hacienda del Estado</w:t>
      </w:r>
    </w:p>
    <w:p w14:paraId="5D047CD4" w14:textId="48D2DC33" w:rsidR="000B64F1" w:rsidRDefault="000B64F1" w:rsidP="000B64F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30 de junio de 2022, de la Presidencia de la Agencia Estatal de Administración Tributaria, por la que se aprueba la relación de admitidos/as y </w:t>
      </w:r>
      <w:proofErr w:type="spellStart"/>
      <w:r>
        <w:rPr>
          <w:rFonts w:ascii="Verdana" w:hAnsi="Verdana"/>
          <w:color w:val="000000"/>
          <w:sz w:val="21"/>
          <w:szCs w:val="21"/>
        </w:rPr>
        <w:t>exclu</w:t>
      </w:r>
      <w:r w:rsidR="002412F4">
        <w:rPr>
          <w:rFonts w:ascii="Verdana" w:hAnsi="Verdana"/>
          <w:color w:val="000000"/>
          <w:sz w:val="21"/>
          <w:szCs w:val="21"/>
        </w:rPr>
        <w:t>.</w:t>
      </w:r>
      <w:r>
        <w:rPr>
          <w:rFonts w:ascii="Verdana" w:hAnsi="Verdana"/>
          <w:color w:val="000000"/>
          <w:sz w:val="21"/>
          <w:szCs w:val="21"/>
        </w:rPr>
        <w:t>idos</w:t>
      </w:r>
      <w:proofErr w:type="spellEnd"/>
      <w:r>
        <w:rPr>
          <w:rFonts w:ascii="Verdana" w:hAnsi="Verdana"/>
          <w:color w:val="000000"/>
          <w:sz w:val="21"/>
          <w:szCs w:val="21"/>
        </w:rPr>
        <w:t>/as, se anuncia fecha, hora y lugar de celebración del primer ejercicio y se corrigen errores en el anexo III de la convocatoria del proceso selectivo para ingreso, por el sistema general de acceso libre y promoción interna, en el Cuerpo Superior de Inspectores de Hacienda del Estado, convocado por Resolución de 19 de mayo de 2022.</w:t>
      </w:r>
    </w:p>
    <w:p w14:paraId="1035C96E" w14:textId="77777777" w:rsidR="000B64F1" w:rsidRDefault="003619FD" w:rsidP="000B64F1">
      <w:pPr>
        <w:pStyle w:val="puntopdf"/>
        <w:numPr>
          <w:ilvl w:val="1"/>
          <w:numId w:val="37"/>
        </w:numPr>
        <w:shd w:val="clear" w:color="auto" w:fill="F8F8F8"/>
        <w:spacing w:before="0" w:after="0"/>
        <w:ind w:left="1680" w:right="240"/>
        <w:rPr>
          <w:rFonts w:ascii="Verdana" w:hAnsi="Verdana"/>
          <w:color w:val="000000"/>
          <w:sz w:val="22"/>
          <w:szCs w:val="22"/>
        </w:rPr>
      </w:pPr>
      <w:hyperlink r:id="rId17" w:tooltip="PDF firmado BOE-A-2022-11248" w:history="1">
        <w:r w:rsidR="000B64F1">
          <w:rPr>
            <w:rStyle w:val="Hipervnculo"/>
            <w:rFonts w:ascii="Verdana" w:hAnsi="Verdana"/>
            <w:sz w:val="22"/>
            <w:szCs w:val="22"/>
          </w:rPr>
          <w:t>PDF (BOE-A-2022-11248 - 3 págs. - 210 KB)</w:t>
        </w:r>
      </w:hyperlink>
    </w:p>
    <w:p w14:paraId="2FB92537" w14:textId="77777777" w:rsidR="000B64F1" w:rsidRDefault="003619FD" w:rsidP="000B64F1">
      <w:pPr>
        <w:pStyle w:val="puntohtml"/>
        <w:numPr>
          <w:ilvl w:val="1"/>
          <w:numId w:val="37"/>
        </w:numPr>
        <w:shd w:val="clear" w:color="auto" w:fill="F8F8F8"/>
        <w:spacing w:before="0" w:after="0"/>
        <w:ind w:left="1680" w:right="240"/>
        <w:rPr>
          <w:rFonts w:ascii="Verdana" w:hAnsi="Verdana"/>
          <w:color w:val="000000"/>
          <w:sz w:val="22"/>
          <w:szCs w:val="22"/>
        </w:rPr>
      </w:pPr>
      <w:hyperlink r:id="rId18" w:tooltip="Versión HTML BOE-A-2022-11248" w:history="1">
        <w:r w:rsidR="000B64F1">
          <w:rPr>
            <w:rStyle w:val="Hipervnculo"/>
            <w:rFonts w:ascii="Verdana" w:hAnsi="Verdana"/>
            <w:sz w:val="22"/>
            <w:szCs w:val="22"/>
          </w:rPr>
          <w:t>Otros formatos</w:t>
        </w:r>
      </w:hyperlink>
    </w:p>
    <w:p w14:paraId="6CD57CAE" w14:textId="77777777" w:rsidR="000B64F1" w:rsidRDefault="000B64F1" w:rsidP="000B64F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Vigilancia</w:t>
      </w:r>
      <w:proofErr w:type="spellEnd"/>
      <w:r>
        <w:rPr>
          <w:rFonts w:ascii="Verdana" w:hAnsi="Verdana"/>
          <w:color w:val="000000"/>
          <w:sz w:val="26"/>
          <w:szCs w:val="26"/>
        </w:rPr>
        <w:t xml:space="preserve"> </w:t>
      </w:r>
      <w:proofErr w:type="spellStart"/>
      <w:r>
        <w:rPr>
          <w:rFonts w:ascii="Verdana" w:hAnsi="Verdana"/>
          <w:color w:val="000000"/>
          <w:sz w:val="26"/>
          <w:szCs w:val="26"/>
        </w:rPr>
        <w:t>Aduanera</w:t>
      </w:r>
      <w:proofErr w:type="spellEnd"/>
    </w:p>
    <w:p w14:paraId="551D06E9" w14:textId="77777777" w:rsidR="000B64F1" w:rsidRDefault="000B64F1" w:rsidP="000B64F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29 de junio de 2022, de la Presidencia de la Agencia Estatal de Administración Tributaria, por la que se aprueba la relación de admitidos/as y excluidos/as y se anuncia fecha, hora y lugar de celebración del primer ejercicio de los procesos selectivos para ingreso, por el sistema general de acceso libre y promoción interna, en el Cuerpo Superior de Vigilancia </w:t>
      </w:r>
      <w:r>
        <w:rPr>
          <w:rFonts w:ascii="Verdana" w:hAnsi="Verdana"/>
          <w:color w:val="000000"/>
          <w:sz w:val="21"/>
          <w:szCs w:val="21"/>
        </w:rPr>
        <w:lastRenderedPageBreak/>
        <w:t>Aduanera, especialidades de Investigación, Navegación y Propulsión, convocados por Resolución de 18 de mayo de 2022.</w:t>
      </w:r>
    </w:p>
    <w:p w14:paraId="559F0178" w14:textId="77777777" w:rsidR="000B64F1" w:rsidRDefault="003619FD" w:rsidP="000B64F1">
      <w:pPr>
        <w:pStyle w:val="puntopdf"/>
        <w:numPr>
          <w:ilvl w:val="1"/>
          <w:numId w:val="38"/>
        </w:numPr>
        <w:shd w:val="clear" w:color="auto" w:fill="F8F8F8"/>
        <w:spacing w:before="0" w:after="0"/>
        <w:ind w:left="1680" w:right="240"/>
        <w:rPr>
          <w:rFonts w:ascii="Verdana" w:hAnsi="Verdana"/>
          <w:color w:val="000000"/>
          <w:sz w:val="22"/>
          <w:szCs w:val="22"/>
        </w:rPr>
      </w:pPr>
      <w:hyperlink r:id="rId19" w:tooltip="PDF firmado BOE-A-2022-11249" w:history="1">
        <w:r w:rsidR="000B64F1">
          <w:rPr>
            <w:rStyle w:val="Hipervnculo"/>
            <w:rFonts w:ascii="Verdana" w:hAnsi="Verdana"/>
            <w:sz w:val="22"/>
            <w:szCs w:val="22"/>
          </w:rPr>
          <w:t>PDF (BOE-A-2022-11249 - 3 págs. - 202 KB)</w:t>
        </w:r>
      </w:hyperlink>
    </w:p>
    <w:p w14:paraId="662D365D" w14:textId="77777777" w:rsidR="000B64F1" w:rsidRDefault="003619FD" w:rsidP="000B64F1">
      <w:pPr>
        <w:pStyle w:val="puntohtml"/>
        <w:numPr>
          <w:ilvl w:val="1"/>
          <w:numId w:val="38"/>
        </w:numPr>
        <w:shd w:val="clear" w:color="auto" w:fill="F8F8F8"/>
        <w:spacing w:before="0" w:after="0"/>
        <w:ind w:left="1680" w:right="240"/>
        <w:rPr>
          <w:rFonts w:ascii="Verdana" w:hAnsi="Verdana"/>
          <w:color w:val="000000"/>
          <w:sz w:val="22"/>
          <w:szCs w:val="22"/>
        </w:rPr>
      </w:pPr>
      <w:hyperlink r:id="rId20" w:tooltip="Versión HTML BOE-A-2022-11249" w:history="1">
        <w:r w:rsidR="000B64F1">
          <w:rPr>
            <w:rStyle w:val="Hipervnculo"/>
            <w:rFonts w:ascii="Verdana" w:hAnsi="Verdana"/>
            <w:sz w:val="22"/>
            <w:szCs w:val="22"/>
          </w:rPr>
          <w:t>Otros formatos</w:t>
        </w:r>
      </w:hyperlink>
    </w:p>
    <w:p w14:paraId="0C04D9C2" w14:textId="6128A8AC" w:rsidR="00F222FE" w:rsidRDefault="00F222FE" w:rsidP="006722A3">
      <w:pPr>
        <w:jc w:val="both"/>
        <w:rPr>
          <w:rFonts w:ascii="Times New Roman" w:hAnsi="Times New Roman"/>
          <w:b/>
          <w:u w:val="single"/>
          <w:lang w:val="es-ES"/>
        </w:rPr>
      </w:pPr>
      <w:r>
        <w:rPr>
          <w:rFonts w:ascii="Times New Roman" w:hAnsi="Times New Roman"/>
          <w:b/>
          <w:u w:val="single"/>
          <w:lang w:val="es-ES"/>
        </w:rPr>
        <w:t>VIERNES 8</w:t>
      </w:r>
    </w:p>
    <w:p w14:paraId="1E5268AA" w14:textId="77777777" w:rsidR="00BB318E" w:rsidRDefault="00BB318E" w:rsidP="00BB318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3EDBC04" w14:textId="77777777" w:rsidR="00BB318E" w:rsidRDefault="00BB318E" w:rsidP="00BB318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TRIBUNAL CONSTITUCIONAL</w:t>
      </w:r>
    </w:p>
    <w:p w14:paraId="2A6F8561" w14:textId="77777777" w:rsidR="00BB318E" w:rsidRDefault="00BB318E" w:rsidP="00BB318E">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Cuestiones</w:t>
      </w:r>
      <w:proofErr w:type="spellEnd"/>
      <w:r>
        <w:rPr>
          <w:rFonts w:ascii="Verdana" w:hAnsi="Verdana"/>
          <w:color w:val="000000"/>
          <w:sz w:val="26"/>
          <w:szCs w:val="26"/>
        </w:rPr>
        <w:t xml:space="preserve"> de </w:t>
      </w:r>
      <w:proofErr w:type="spellStart"/>
      <w:r>
        <w:rPr>
          <w:rFonts w:ascii="Verdana" w:hAnsi="Verdana"/>
          <w:color w:val="000000"/>
          <w:sz w:val="26"/>
          <w:szCs w:val="26"/>
        </w:rPr>
        <w:t>inconstitucionalidad</w:t>
      </w:r>
      <w:proofErr w:type="spellEnd"/>
    </w:p>
    <w:p w14:paraId="470B8FE2" w14:textId="77777777" w:rsidR="00BB318E" w:rsidRDefault="00BB318E" w:rsidP="00BB318E">
      <w:pPr>
        <w:pStyle w:val="NormalWeb"/>
        <w:numPr>
          <w:ilvl w:val="0"/>
          <w:numId w:val="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Cuestión de inconstitucionalidad n.º 3823-2022, en relación con el artículo primero, apartado veintiuno, de la Ley 26/2014, de 27 de noviembre, por la que se modifican la Ley 35/2006, de 28 de noviembre, del Impuesto sobre la Renta de las Personas Físicas, el texto refundido de la Ley del Impuesto sobre la Renta de no Residentes, aprobado por el Real Decreto Legislativo 5/2004, de 5 de marzo, y otras normas tributarias, por posible vulneración del art. 31.1 de la Constitución Española.</w:t>
      </w:r>
    </w:p>
    <w:p w14:paraId="219BA147" w14:textId="77777777" w:rsidR="00BB318E" w:rsidRDefault="003619FD" w:rsidP="00BB318E">
      <w:pPr>
        <w:pStyle w:val="puntopdf"/>
        <w:numPr>
          <w:ilvl w:val="1"/>
          <w:numId w:val="39"/>
        </w:numPr>
        <w:shd w:val="clear" w:color="auto" w:fill="F8F8F8"/>
        <w:spacing w:before="0" w:after="0"/>
        <w:ind w:left="1680" w:right="240"/>
        <w:rPr>
          <w:rFonts w:ascii="Verdana" w:hAnsi="Verdana"/>
          <w:color w:val="000000"/>
          <w:sz w:val="22"/>
          <w:szCs w:val="22"/>
        </w:rPr>
      </w:pPr>
      <w:hyperlink r:id="rId21" w:tooltip="PDF firmado BOE-A-2022-11315" w:history="1">
        <w:r w:rsidR="00BB318E">
          <w:rPr>
            <w:rStyle w:val="Hipervnculo"/>
            <w:rFonts w:ascii="Verdana" w:hAnsi="Verdana"/>
            <w:sz w:val="22"/>
            <w:szCs w:val="22"/>
          </w:rPr>
          <w:t>PDF (BOE-A-2022-11315 - 1 pág. - 188 KB)</w:t>
        </w:r>
      </w:hyperlink>
    </w:p>
    <w:p w14:paraId="53955533" w14:textId="77777777" w:rsidR="00BB318E" w:rsidRDefault="003619FD" w:rsidP="00BB318E">
      <w:pPr>
        <w:pStyle w:val="puntohtml"/>
        <w:numPr>
          <w:ilvl w:val="1"/>
          <w:numId w:val="39"/>
        </w:numPr>
        <w:shd w:val="clear" w:color="auto" w:fill="F8F8F8"/>
        <w:spacing w:before="0" w:after="0"/>
        <w:ind w:left="1680" w:right="240"/>
        <w:rPr>
          <w:rFonts w:ascii="Verdana" w:hAnsi="Verdana"/>
          <w:color w:val="000000"/>
          <w:sz w:val="22"/>
          <w:szCs w:val="22"/>
        </w:rPr>
      </w:pPr>
      <w:hyperlink r:id="rId22" w:tooltip="Versión HTML BOE-A-2022-11315" w:history="1">
        <w:r w:rsidR="00BB318E">
          <w:rPr>
            <w:rStyle w:val="Hipervnculo"/>
            <w:rFonts w:ascii="Verdana" w:hAnsi="Verdana"/>
            <w:sz w:val="22"/>
            <w:szCs w:val="22"/>
          </w:rPr>
          <w:t>Otros formatos</w:t>
        </w:r>
      </w:hyperlink>
    </w:p>
    <w:p w14:paraId="69E71645" w14:textId="5976A673" w:rsidR="00F222FE" w:rsidRDefault="00F222FE" w:rsidP="006722A3">
      <w:pPr>
        <w:jc w:val="both"/>
        <w:rPr>
          <w:rFonts w:ascii="Times New Roman" w:hAnsi="Times New Roman"/>
          <w:b/>
          <w:u w:val="single"/>
          <w:lang w:val="es-ES"/>
        </w:rPr>
      </w:pPr>
      <w:r>
        <w:rPr>
          <w:rFonts w:ascii="Times New Roman" w:hAnsi="Times New Roman"/>
          <w:b/>
          <w:u w:val="single"/>
          <w:lang w:val="es-ES"/>
        </w:rPr>
        <w:t>SÁBADO 9</w:t>
      </w:r>
    </w:p>
    <w:p w14:paraId="63650A2B" w14:textId="77777777" w:rsidR="006C10D2" w:rsidRDefault="006C10D2" w:rsidP="006C10D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643FCBF" w14:textId="77777777" w:rsidR="006C10D2" w:rsidRDefault="006C10D2" w:rsidP="006C10D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JEFATURA DEL ESTADO</w:t>
      </w:r>
    </w:p>
    <w:p w14:paraId="6943FF28" w14:textId="77777777" w:rsidR="006C10D2" w:rsidRDefault="006C10D2" w:rsidP="006C10D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Transparencia</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a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Buen</w:t>
      </w:r>
      <w:proofErr w:type="spellEnd"/>
      <w:r>
        <w:rPr>
          <w:rFonts w:ascii="Verdana" w:hAnsi="Verdana"/>
          <w:color w:val="000000"/>
          <w:sz w:val="26"/>
          <w:szCs w:val="26"/>
        </w:rPr>
        <w:t xml:space="preserve"> </w:t>
      </w:r>
      <w:proofErr w:type="spellStart"/>
      <w:r>
        <w:rPr>
          <w:rFonts w:ascii="Verdana" w:hAnsi="Verdana"/>
          <w:color w:val="000000"/>
          <w:sz w:val="26"/>
          <w:szCs w:val="26"/>
        </w:rPr>
        <w:t>gobierno</w:t>
      </w:r>
      <w:proofErr w:type="spellEnd"/>
    </w:p>
    <w:p w14:paraId="70A07E37" w14:textId="77777777" w:rsidR="006C10D2" w:rsidRDefault="006C10D2" w:rsidP="006C10D2">
      <w:pPr>
        <w:pStyle w:val="NormalWeb"/>
        <w:numPr>
          <w:ilvl w:val="0"/>
          <w:numId w:val="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Ley 14/2022, de 8 de julio, de modificación de la Ley 19/2013, de 9 de diciembre, de transparencia, acceso a la información pública y buen gobierno, con el fin de regular las estadísticas de las microempresas, pequeñas y medianas empresas (PYME) en la contratación pública.</w:t>
      </w:r>
    </w:p>
    <w:p w14:paraId="5816F845" w14:textId="77777777" w:rsidR="006C10D2" w:rsidRDefault="003619FD" w:rsidP="006C10D2">
      <w:pPr>
        <w:pStyle w:val="puntopdf"/>
        <w:numPr>
          <w:ilvl w:val="1"/>
          <w:numId w:val="40"/>
        </w:numPr>
        <w:shd w:val="clear" w:color="auto" w:fill="F8F8F8"/>
        <w:spacing w:before="0" w:after="0"/>
        <w:ind w:left="1680" w:right="240"/>
        <w:rPr>
          <w:rFonts w:ascii="Verdana" w:hAnsi="Verdana"/>
          <w:color w:val="000000"/>
          <w:sz w:val="22"/>
          <w:szCs w:val="22"/>
        </w:rPr>
      </w:pPr>
      <w:hyperlink r:id="rId23" w:tooltip="PDF firmado BOE-A-2022-11392" w:history="1">
        <w:r w:rsidR="006C10D2">
          <w:rPr>
            <w:rStyle w:val="Hipervnculo"/>
            <w:rFonts w:ascii="Verdana" w:hAnsi="Verdana"/>
            <w:sz w:val="22"/>
            <w:szCs w:val="22"/>
          </w:rPr>
          <w:t>PDF (BOE-A-2022-11392 - 13 págs. - 275 KB)</w:t>
        </w:r>
      </w:hyperlink>
    </w:p>
    <w:p w14:paraId="0A52C42A" w14:textId="77777777" w:rsidR="006C10D2" w:rsidRDefault="003619FD" w:rsidP="006C10D2">
      <w:pPr>
        <w:pStyle w:val="puntohtml"/>
        <w:numPr>
          <w:ilvl w:val="1"/>
          <w:numId w:val="40"/>
        </w:numPr>
        <w:shd w:val="clear" w:color="auto" w:fill="F8F8F8"/>
        <w:spacing w:before="0" w:after="0"/>
        <w:ind w:left="1680" w:right="240"/>
        <w:rPr>
          <w:rFonts w:ascii="Verdana" w:hAnsi="Verdana"/>
          <w:color w:val="000000"/>
          <w:sz w:val="22"/>
          <w:szCs w:val="22"/>
        </w:rPr>
      </w:pPr>
      <w:hyperlink r:id="rId24" w:tooltip="Versión HTML BOE-A-2022-11392" w:history="1">
        <w:r w:rsidR="006C10D2">
          <w:rPr>
            <w:rStyle w:val="Hipervnculo"/>
            <w:rFonts w:ascii="Verdana" w:hAnsi="Verdana"/>
            <w:sz w:val="22"/>
            <w:szCs w:val="22"/>
          </w:rPr>
          <w:t>Otros formatos</w:t>
        </w:r>
      </w:hyperlink>
    </w:p>
    <w:p w14:paraId="243C3848" w14:textId="77777777" w:rsidR="006C10D2" w:rsidRDefault="006C10D2" w:rsidP="006C10D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547DE66" w14:textId="77777777" w:rsidR="006C10D2" w:rsidRDefault="006C10D2" w:rsidP="006C10D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12BCA65" w14:textId="77777777" w:rsidR="006C10D2" w:rsidRDefault="006C10D2" w:rsidP="006C10D2">
      <w:pPr>
        <w:pStyle w:val="NormalWeb"/>
        <w:numPr>
          <w:ilvl w:val="0"/>
          <w:numId w:val="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julio de 2022, de la Presidencia del Comisionado para el Mercado de Tabacos, por la que se publican los precios de venta al público de determinadas labores de tabaco en Expendedurías de Tabaco y Timbre del área del Monopolio.</w:t>
      </w:r>
    </w:p>
    <w:p w14:paraId="28004847" w14:textId="77777777" w:rsidR="006C10D2" w:rsidRDefault="003619FD" w:rsidP="006C10D2">
      <w:pPr>
        <w:pStyle w:val="puntopdf"/>
        <w:numPr>
          <w:ilvl w:val="1"/>
          <w:numId w:val="41"/>
        </w:numPr>
        <w:shd w:val="clear" w:color="auto" w:fill="F8F8F8"/>
        <w:spacing w:before="0" w:after="0"/>
        <w:ind w:left="1680" w:right="240"/>
        <w:rPr>
          <w:rFonts w:ascii="Verdana" w:hAnsi="Verdana"/>
          <w:color w:val="000000"/>
          <w:sz w:val="22"/>
          <w:szCs w:val="22"/>
        </w:rPr>
      </w:pPr>
      <w:hyperlink r:id="rId25" w:tooltip="PDF firmado BOE-A-2022-11393" w:history="1">
        <w:r w:rsidR="006C10D2">
          <w:rPr>
            <w:rStyle w:val="Hipervnculo"/>
            <w:rFonts w:ascii="Verdana" w:hAnsi="Verdana"/>
            <w:sz w:val="22"/>
            <w:szCs w:val="22"/>
          </w:rPr>
          <w:t>PDF (BOE-A-2022-11393 - 8 págs. - 350 KB)</w:t>
        </w:r>
      </w:hyperlink>
    </w:p>
    <w:p w14:paraId="43B05421" w14:textId="77777777" w:rsidR="006C10D2" w:rsidRDefault="003619FD" w:rsidP="006C10D2">
      <w:pPr>
        <w:pStyle w:val="puntohtml"/>
        <w:numPr>
          <w:ilvl w:val="1"/>
          <w:numId w:val="41"/>
        </w:numPr>
        <w:shd w:val="clear" w:color="auto" w:fill="F8F8F8"/>
        <w:spacing w:before="0" w:after="0"/>
        <w:ind w:left="1680" w:right="240"/>
        <w:rPr>
          <w:rFonts w:ascii="Verdana" w:hAnsi="Verdana"/>
          <w:color w:val="000000"/>
          <w:sz w:val="22"/>
          <w:szCs w:val="22"/>
        </w:rPr>
      </w:pPr>
      <w:hyperlink r:id="rId26" w:tooltip="Versión HTML BOE-A-2022-11393" w:history="1">
        <w:r w:rsidR="006C10D2">
          <w:rPr>
            <w:rStyle w:val="Hipervnculo"/>
            <w:rFonts w:ascii="Verdana" w:hAnsi="Verdana"/>
            <w:sz w:val="22"/>
            <w:szCs w:val="22"/>
          </w:rPr>
          <w:t>Otros formatos</w:t>
        </w:r>
      </w:hyperlink>
    </w:p>
    <w:p w14:paraId="70FC3633" w14:textId="77777777" w:rsidR="006C10D2" w:rsidRDefault="006C10D2" w:rsidP="006C10D2">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92CBF11" w14:textId="77777777" w:rsidR="006C10D2" w:rsidRDefault="006C10D2" w:rsidP="006C10D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4AAA08D" w14:textId="77777777" w:rsidR="006C10D2" w:rsidRDefault="006C10D2" w:rsidP="006C10D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Recaudación</w:t>
      </w:r>
      <w:proofErr w:type="spellEnd"/>
      <w:r>
        <w:rPr>
          <w:rFonts w:ascii="Verdana" w:hAnsi="Verdana"/>
          <w:color w:val="000000"/>
          <w:sz w:val="26"/>
          <w:szCs w:val="26"/>
        </w:rPr>
        <w:t xml:space="preserve"> de </w:t>
      </w:r>
      <w:proofErr w:type="spellStart"/>
      <w:r>
        <w:rPr>
          <w:rFonts w:ascii="Verdana" w:hAnsi="Verdana"/>
          <w:color w:val="000000"/>
          <w:sz w:val="26"/>
          <w:szCs w:val="26"/>
        </w:rPr>
        <w:t>tributos</w:t>
      </w:r>
      <w:proofErr w:type="spellEnd"/>
      <w:r>
        <w:rPr>
          <w:rFonts w:ascii="Verdana" w:hAnsi="Verdana"/>
          <w:color w:val="000000"/>
          <w:sz w:val="26"/>
          <w:szCs w:val="26"/>
        </w:rPr>
        <w:t xml:space="preserve">. </w:t>
      </w:r>
      <w:proofErr w:type="spellStart"/>
      <w:r>
        <w:rPr>
          <w:rFonts w:ascii="Verdana" w:hAnsi="Verdana"/>
          <w:color w:val="000000"/>
          <w:sz w:val="26"/>
          <w:szCs w:val="26"/>
        </w:rPr>
        <w:t>Entidades</w:t>
      </w:r>
      <w:proofErr w:type="spellEnd"/>
      <w:r>
        <w:rPr>
          <w:rFonts w:ascii="Verdana" w:hAnsi="Verdana"/>
          <w:color w:val="000000"/>
          <w:sz w:val="26"/>
          <w:szCs w:val="26"/>
        </w:rPr>
        <w:t xml:space="preserve"> </w:t>
      </w:r>
      <w:proofErr w:type="spellStart"/>
      <w:r>
        <w:rPr>
          <w:rFonts w:ascii="Verdana" w:hAnsi="Verdana"/>
          <w:color w:val="000000"/>
          <w:sz w:val="26"/>
          <w:szCs w:val="26"/>
        </w:rPr>
        <w:t>colaboradoras</w:t>
      </w:r>
      <w:proofErr w:type="spellEnd"/>
    </w:p>
    <w:p w14:paraId="00DE35F7" w14:textId="77777777" w:rsidR="006C10D2" w:rsidRDefault="006C10D2" w:rsidP="006C10D2">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6 de julio de 2022, del Departamento de Gestión Tributaria de la Agencia Estatal de Administración Tributaria, por la que se autoriza a </w:t>
      </w:r>
      <w:proofErr w:type="spellStart"/>
      <w:r>
        <w:rPr>
          <w:rFonts w:ascii="Verdana" w:hAnsi="Verdana"/>
          <w:color w:val="000000"/>
          <w:sz w:val="21"/>
          <w:szCs w:val="21"/>
        </w:rPr>
        <w:t>Yourtaxback</w:t>
      </w:r>
      <w:proofErr w:type="spellEnd"/>
      <w:r>
        <w:rPr>
          <w:rFonts w:ascii="Verdana" w:hAnsi="Verdana"/>
          <w:color w:val="000000"/>
          <w:sz w:val="21"/>
          <w:szCs w:val="21"/>
        </w:rPr>
        <w:t>, SL, a intervenir como entidad colaboradora en el procedimiento de devolución del Impuesto sobre el Valor Añadido en el régimen de viajeros.</w:t>
      </w:r>
    </w:p>
    <w:p w14:paraId="67C8F80E" w14:textId="77777777" w:rsidR="006C10D2" w:rsidRDefault="003619FD" w:rsidP="006C10D2">
      <w:pPr>
        <w:pStyle w:val="puntopdf"/>
        <w:numPr>
          <w:ilvl w:val="1"/>
          <w:numId w:val="42"/>
        </w:numPr>
        <w:shd w:val="clear" w:color="auto" w:fill="F8F8F8"/>
        <w:spacing w:before="0" w:after="0"/>
        <w:ind w:left="1680" w:right="240"/>
        <w:rPr>
          <w:rFonts w:ascii="Verdana" w:hAnsi="Verdana"/>
          <w:color w:val="000000"/>
          <w:sz w:val="22"/>
          <w:szCs w:val="22"/>
        </w:rPr>
      </w:pPr>
      <w:hyperlink r:id="rId27" w:tooltip="PDF firmado BOE-A-2022-11399" w:history="1">
        <w:r w:rsidR="006C10D2">
          <w:rPr>
            <w:rStyle w:val="Hipervnculo"/>
            <w:rFonts w:ascii="Verdana" w:hAnsi="Verdana"/>
            <w:sz w:val="22"/>
            <w:szCs w:val="22"/>
          </w:rPr>
          <w:t>PDF (BOE-A-2022-11399 - 3 págs. - 201 KB)</w:t>
        </w:r>
      </w:hyperlink>
    </w:p>
    <w:p w14:paraId="0DDCC72C" w14:textId="77777777" w:rsidR="006C10D2" w:rsidRDefault="003619FD" w:rsidP="006C10D2">
      <w:pPr>
        <w:pStyle w:val="puntohtml"/>
        <w:numPr>
          <w:ilvl w:val="1"/>
          <w:numId w:val="42"/>
        </w:numPr>
        <w:shd w:val="clear" w:color="auto" w:fill="F8F8F8"/>
        <w:spacing w:before="0" w:after="0"/>
        <w:ind w:left="1680" w:right="240"/>
        <w:rPr>
          <w:rFonts w:ascii="Verdana" w:hAnsi="Verdana"/>
          <w:color w:val="000000"/>
          <w:sz w:val="22"/>
          <w:szCs w:val="22"/>
        </w:rPr>
      </w:pPr>
      <w:hyperlink r:id="rId28" w:tooltip="Versión HTML BOE-A-2022-11399" w:history="1">
        <w:r w:rsidR="006C10D2">
          <w:rPr>
            <w:rStyle w:val="Hipervnculo"/>
            <w:rFonts w:ascii="Verdana" w:hAnsi="Verdana"/>
            <w:sz w:val="22"/>
            <w:szCs w:val="22"/>
          </w:rPr>
          <w:t>Otros formatos</w:t>
        </w:r>
      </w:hyperlink>
    </w:p>
    <w:p w14:paraId="69D1A871" w14:textId="77777777" w:rsidR="006C10D2" w:rsidRDefault="006C10D2" w:rsidP="006C10D2">
      <w:pPr>
        <w:pStyle w:val="NormalWeb"/>
        <w:numPr>
          <w:ilvl w:val="0"/>
          <w:numId w:val="4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6 de julio de 2022, del Departamento de Gestión Tributaria de la Agencia Estatal de Administración Tributaria, por la que se autoriza a </w:t>
      </w:r>
      <w:proofErr w:type="spellStart"/>
      <w:r>
        <w:rPr>
          <w:rFonts w:ascii="Verdana" w:hAnsi="Verdana"/>
          <w:color w:val="000000"/>
          <w:sz w:val="21"/>
          <w:szCs w:val="21"/>
        </w:rPr>
        <w:t>Ushop</w:t>
      </w:r>
      <w:proofErr w:type="spellEnd"/>
      <w:r>
        <w:rPr>
          <w:rFonts w:ascii="Verdana" w:hAnsi="Verdana"/>
          <w:color w:val="000000"/>
          <w:sz w:val="21"/>
          <w:szCs w:val="21"/>
        </w:rPr>
        <w:t xml:space="preserve"> </w:t>
      </w:r>
      <w:proofErr w:type="spellStart"/>
      <w:r>
        <w:rPr>
          <w:rFonts w:ascii="Verdana" w:hAnsi="Verdana"/>
          <w:color w:val="000000"/>
          <w:sz w:val="21"/>
          <w:szCs w:val="21"/>
        </w:rPr>
        <w:t>Tax</w:t>
      </w:r>
      <w:proofErr w:type="spellEnd"/>
      <w:r>
        <w:rPr>
          <w:rFonts w:ascii="Verdana" w:hAnsi="Verdana"/>
          <w:color w:val="000000"/>
          <w:sz w:val="21"/>
          <w:szCs w:val="21"/>
        </w:rPr>
        <w:t xml:space="preserve"> Free España, SL, a intervenir como entidad colaboradora en el procedimiento de devolución del Impuesto sobre el Valor Añadido en el régimen de viajeros.</w:t>
      </w:r>
    </w:p>
    <w:p w14:paraId="2B37DF81" w14:textId="77777777" w:rsidR="006C10D2" w:rsidRDefault="003619FD" w:rsidP="006C10D2">
      <w:pPr>
        <w:pStyle w:val="puntopdf"/>
        <w:numPr>
          <w:ilvl w:val="1"/>
          <w:numId w:val="42"/>
        </w:numPr>
        <w:shd w:val="clear" w:color="auto" w:fill="F8F8F8"/>
        <w:spacing w:before="0" w:after="0"/>
        <w:ind w:left="1680" w:right="240"/>
        <w:rPr>
          <w:rFonts w:ascii="Verdana" w:hAnsi="Verdana"/>
          <w:color w:val="000000"/>
          <w:sz w:val="22"/>
          <w:szCs w:val="22"/>
        </w:rPr>
      </w:pPr>
      <w:hyperlink r:id="rId29" w:tooltip="PDF firmado BOE-A-2022-11400" w:history="1">
        <w:r w:rsidR="006C10D2">
          <w:rPr>
            <w:rStyle w:val="Hipervnculo"/>
            <w:rFonts w:ascii="Verdana" w:hAnsi="Verdana"/>
            <w:sz w:val="22"/>
            <w:szCs w:val="22"/>
          </w:rPr>
          <w:t>PDF (BOE-A-2022-11400 - 3 págs. - 201 KB)</w:t>
        </w:r>
      </w:hyperlink>
    </w:p>
    <w:p w14:paraId="479E8C92" w14:textId="77777777" w:rsidR="006C10D2" w:rsidRDefault="003619FD" w:rsidP="006C10D2">
      <w:pPr>
        <w:pStyle w:val="puntohtml"/>
        <w:numPr>
          <w:ilvl w:val="1"/>
          <w:numId w:val="42"/>
        </w:numPr>
        <w:shd w:val="clear" w:color="auto" w:fill="F8F8F8"/>
        <w:spacing w:before="0" w:after="0"/>
        <w:ind w:left="1680" w:right="240"/>
        <w:rPr>
          <w:rFonts w:ascii="Verdana" w:hAnsi="Verdana"/>
          <w:color w:val="000000"/>
          <w:sz w:val="22"/>
          <w:szCs w:val="22"/>
        </w:rPr>
      </w:pPr>
      <w:hyperlink r:id="rId30" w:tooltip="Versión HTML BOE-A-2022-11400" w:history="1">
        <w:r w:rsidR="006C10D2">
          <w:rPr>
            <w:rStyle w:val="Hipervnculo"/>
            <w:rFonts w:ascii="Verdana" w:hAnsi="Verdana"/>
            <w:sz w:val="22"/>
            <w:szCs w:val="22"/>
          </w:rPr>
          <w:t>Otros formatos</w:t>
        </w:r>
      </w:hyperlink>
    </w:p>
    <w:p w14:paraId="1FB65C6F" w14:textId="3204BF1B" w:rsidR="00F222FE" w:rsidRDefault="00F222FE" w:rsidP="006722A3">
      <w:pPr>
        <w:jc w:val="both"/>
        <w:rPr>
          <w:rFonts w:ascii="Times New Roman" w:hAnsi="Times New Roman"/>
          <w:b/>
          <w:u w:val="single"/>
          <w:lang w:val="es-ES"/>
        </w:rPr>
      </w:pPr>
    </w:p>
    <w:sectPr w:rsidR="00F222FE"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03113" w14:textId="77777777" w:rsidR="003619FD" w:rsidRDefault="003619FD">
      <w:r>
        <w:separator/>
      </w:r>
    </w:p>
  </w:endnote>
  <w:endnote w:type="continuationSeparator" w:id="0">
    <w:p w14:paraId="60A237D6" w14:textId="77777777" w:rsidR="003619FD" w:rsidRDefault="00361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FF83" w14:textId="77777777" w:rsidR="003619FD" w:rsidRDefault="003619FD">
      <w:r>
        <w:separator/>
      </w:r>
    </w:p>
  </w:footnote>
  <w:footnote w:type="continuationSeparator" w:id="0">
    <w:p w14:paraId="374CA9C0" w14:textId="77777777" w:rsidR="003619FD" w:rsidRDefault="00361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1AD"/>
    <w:multiLevelType w:val="multilevel"/>
    <w:tmpl w:val="303CD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04526"/>
    <w:multiLevelType w:val="multilevel"/>
    <w:tmpl w:val="E6C24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E05EC"/>
    <w:multiLevelType w:val="multilevel"/>
    <w:tmpl w:val="9A24C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54578"/>
    <w:multiLevelType w:val="multilevel"/>
    <w:tmpl w:val="B4A218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067324"/>
    <w:multiLevelType w:val="multilevel"/>
    <w:tmpl w:val="FDBA8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C6F1A"/>
    <w:multiLevelType w:val="multilevel"/>
    <w:tmpl w:val="08748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2B27EA"/>
    <w:multiLevelType w:val="multilevel"/>
    <w:tmpl w:val="E09C3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E05443"/>
    <w:multiLevelType w:val="multilevel"/>
    <w:tmpl w:val="8872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79449B"/>
    <w:multiLevelType w:val="multilevel"/>
    <w:tmpl w:val="7242C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F6A82"/>
    <w:multiLevelType w:val="multilevel"/>
    <w:tmpl w:val="79C06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C068AD"/>
    <w:multiLevelType w:val="multilevel"/>
    <w:tmpl w:val="02584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DB7CF5"/>
    <w:multiLevelType w:val="multilevel"/>
    <w:tmpl w:val="1CB23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932D5"/>
    <w:multiLevelType w:val="multilevel"/>
    <w:tmpl w:val="A330D3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1D1BCC"/>
    <w:multiLevelType w:val="multilevel"/>
    <w:tmpl w:val="2DFA2AD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082A86"/>
    <w:multiLevelType w:val="multilevel"/>
    <w:tmpl w:val="08B21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5B21D9"/>
    <w:multiLevelType w:val="multilevel"/>
    <w:tmpl w:val="9342D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B54C43"/>
    <w:multiLevelType w:val="multilevel"/>
    <w:tmpl w:val="B816A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B952B8"/>
    <w:multiLevelType w:val="multilevel"/>
    <w:tmpl w:val="66843D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920167"/>
    <w:multiLevelType w:val="multilevel"/>
    <w:tmpl w:val="D47AF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BC352B"/>
    <w:multiLevelType w:val="multilevel"/>
    <w:tmpl w:val="BBD8D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F0294"/>
    <w:multiLevelType w:val="multilevel"/>
    <w:tmpl w:val="43AA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920B52"/>
    <w:multiLevelType w:val="multilevel"/>
    <w:tmpl w:val="DF463F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664E0"/>
    <w:multiLevelType w:val="multilevel"/>
    <w:tmpl w:val="460829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8A2C94"/>
    <w:multiLevelType w:val="multilevel"/>
    <w:tmpl w:val="D3F88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A738D2"/>
    <w:multiLevelType w:val="multilevel"/>
    <w:tmpl w:val="04D831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2C5B6C"/>
    <w:multiLevelType w:val="multilevel"/>
    <w:tmpl w:val="148CB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FA34EA"/>
    <w:multiLevelType w:val="multilevel"/>
    <w:tmpl w:val="51AE16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6D7EA7"/>
    <w:multiLevelType w:val="multilevel"/>
    <w:tmpl w:val="2EB41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427B77"/>
    <w:multiLevelType w:val="multilevel"/>
    <w:tmpl w:val="B1326A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C5B6F"/>
    <w:multiLevelType w:val="multilevel"/>
    <w:tmpl w:val="0E681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18654D"/>
    <w:multiLevelType w:val="multilevel"/>
    <w:tmpl w:val="FF04E0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6F3DAA"/>
    <w:multiLevelType w:val="multilevel"/>
    <w:tmpl w:val="E446D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DF13B9"/>
    <w:multiLevelType w:val="multilevel"/>
    <w:tmpl w:val="9156F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C75C9F"/>
    <w:multiLevelType w:val="multilevel"/>
    <w:tmpl w:val="031207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184F4E"/>
    <w:multiLevelType w:val="multilevel"/>
    <w:tmpl w:val="6A9EB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AC035D"/>
    <w:multiLevelType w:val="multilevel"/>
    <w:tmpl w:val="753847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2E5DD7"/>
    <w:multiLevelType w:val="multilevel"/>
    <w:tmpl w:val="A10A6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5FC058F"/>
    <w:multiLevelType w:val="multilevel"/>
    <w:tmpl w:val="D51AE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782F5C"/>
    <w:multiLevelType w:val="multilevel"/>
    <w:tmpl w:val="30604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5E11C4"/>
    <w:multiLevelType w:val="multilevel"/>
    <w:tmpl w:val="5ABE9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6A1E3F"/>
    <w:multiLevelType w:val="multilevel"/>
    <w:tmpl w:val="026C3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A3043BC"/>
    <w:multiLevelType w:val="multilevel"/>
    <w:tmpl w:val="86109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10594">
    <w:abstractNumId w:val="13"/>
  </w:num>
  <w:num w:numId="2" w16cid:durableId="73091348">
    <w:abstractNumId w:val="16"/>
  </w:num>
  <w:num w:numId="3" w16cid:durableId="1130979563">
    <w:abstractNumId w:val="2"/>
  </w:num>
  <w:num w:numId="4" w16cid:durableId="985670843">
    <w:abstractNumId w:val="22"/>
  </w:num>
  <w:num w:numId="5" w16cid:durableId="254166563">
    <w:abstractNumId w:val="20"/>
  </w:num>
  <w:num w:numId="6" w16cid:durableId="159930805">
    <w:abstractNumId w:val="19"/>
  </w:num>
  <w:num w:numId="7" w16cid:durableId="1863207591">
    <w:abstractNumId w:val="35"/>
  </w:num>
  <w:num w:numId="8" w16cid:durableId="1022820784">
    <w:abstractNumId w:val="36"/>
  </w:num>
  <w:num w:numId="9" w16cid:durableId="1856915933">
    <w:abstractNumId w:val="41"/>
  </w:num>
  <w:num w:numId="10" w16cid:durableId="1775006914">
    <w:abstractNumId w:val="32"/>
  </w:num>
  <w:num w:numId="11" w16cid:durableId="95834867">
    <w:abstractNumId w:val="34"/>
  </w:num>
  <w:num w:numId="12" w16cid:durableId="1447313571">
    <w:abstractNumId w:val="10"/>
  </w:num>
  <w:num w:numId="13" w16cid:durableId="2054765045">
    <w:abstractNumId w:val="14"/>
  </w:num>
  <w:num w:numId="14" w16cid:durableId="818308036">
    <w:abstractNumId w:val="17"/>
  </w:num>
  <w:num w:numId="15" w16cid:durableId="536357053">
    <w:abstractNumId w:val="6"/>
  </w:num>
  <w:num w:numId="16" w16cid:durableId="289018506">
    <w:abstractNumId w:val="31"/>
  </w:num>
  <w:num w:numId="17" w16cid:durableId="1595742388">
    <w:abstractNumId w:val="29"/>
  </w:num>
  <w:num w:numId="18" w16cid:durableId="1222867647">
    <w:abstractNumId w:val="26"/>
  </w:num>
  <w:num w:numId="19" w16cid:durableId="826361143">
    <w:abstractNumId w:val="28"/>
  </w:num>
  <w:num w:numId="20" w16cid:durableId="1335380960">
    <w:abstractNumId w:val="15"/>
  </w:num>
  <w:num w:numId="21" w16cid:durableId="44374784">
    <w:abstractNumId w:val="25"/>
  </w:num>
  <w:num w:numId="22" w16cid:durableId="1274168712">
    <w:abstractNumId w:val="9"/>
  </w:num>
  <w:num w:numId="23" w16cid:durableId="1076586829">
    <w:abstractNumId w:val="30"/>
  </w:num>
  <w:num w:numId="24" w16cid:durableId="1775859993">
    <w:abstractNumId w:val="11"/>
  </w:num>
  <w:num w:numId="25" w16cid:durableId="664361438">
    <w:abstractNumId w:val="4"/>
  </w:num>
  <w:num w:numId="26" w16cid:durableId="1974486206">
    <w:abstractNumId w:val="3"/>
  </w:num>
  <w:num w:numId="27" w16cid:durableId="751896809">
    <w:abstractNumId w:val="7"/>
  </w:num>
  <w:num w:numId="28" w16cid:durableId="25719971">
    <w:abstractNumId w:val="27"/>
  </w:num>
  <w:num w:numId="29" w16cid:durableId="1650479016">
    <w:abstractNumId w:val="12"/>
  </w:num>
  <w:num w:numId="30" w16cid:durableId="1462846164">
    <w:abstractNumId w:val="21"/>
  </w:num>
  <w:num w:numId="31" w16cid:durableId="2122989193">
    <w:abstractNumId w:val="39"/>
  </w:num>
  <w:num w:numId="32" w16cid:durableId="1653867682">
    <w:abstractNumId w:val="8"/>
  </w:num>
  <w:num w:numId="33" w16cid:durableId="1258714633">
    <w:abstractNumId w:val="1"/>
  </w:num>
  <w:num w:numId="34" w16cid:durableId="1783374757">
    <w:abstractNumId w:val="24"/>
  </w:num>
  <w:num w:numId="35" w16cid:durableId="647053715">
    <w:abstractNumId w:val="33"/>
  </w:num>
  <w:num w:numId="36" w16cid:durableId="518008419">
    <w:abstractNumId w:val="18"/>
  </w:num>
  <w:num w:numId="37" w16cid:durableId="1585450563">
    <w:abstractNumId w:val="38"/>
  </w:num>
  <w:num w:numId="38" w16cid:durableId="1453354869">
    <w:abstractNumId w:val="0"/>
  </w:num>
  <w:num w:numId="39" w16cid:durableId="355272324">
    <w:abstractNumId w:val="23"/>
  </w:num>
  <w:num w:numId="40" w16cid:durableId="642851253">
    <w:abstractNumId w:val="37"/>
  </w:num>
  <w:num w:numId="41" w16cid:durableId="1178615581">
    <w:abstractNumId w:val="40"/>
  </w:num>
  <w:num w:numId="42" w16cid:durableId="18611160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69FB"/>
    <w:rsid w:val="00016DDA"/>
    <w:rsid w:val="00017917"/>
    <w:rsid w:val="00020564"/>
    <w:rsid w:val="00020742"/>
    <w:rsid w:val="00025639"/>
    <w:rsid w:val="00027C58"/>
    <w:rsid w:val="000302A1"/>
    <w:rsid w:val="00030A51"/>
    <w:rsid w:val="00032555"/>
    <w:rsid w:val="000357DF"/>
    <w:rsid w:val="00035B5A"/>
    <w:rsid w:val="00035C07"/>
    <w:rsid w:val="00036871"/>
    <w:rsid w:val="000408E6"/>
    <w:rsid w:val="000417B8"/>
    <w:rsid w:val="000426A6"/>
    <w:rsid w:val="00043948"/>
    <w:rsid w:val="00044587"/>
    <w:rsid w:val="00045FFD"/>
    <w:rsid w:val="00051F9F"/>
    <w:rsid w:val="00055917"/>
    <w:rsid w:val="00063D98"/>
    <w:rsid w:val="00064A18"/>
    <w:rsid w:val="00066348"/>
    <w:rsid w:val="000667F8"/>
    <w:rsid w:val="00067ED1"/>
    <w:rsid w:val="00071D9B"/>
    <w:rsid w:val="00074FEE"/>
    <w:rsid w:val="0007679B"/>
    <w:rsid w:val="00080B21"/>
    <w:rsid w:val="000846F8"/>
    <w:rsid w:val="000877EE"/>
    <w:rsid w:val="00090005"/>
    <w:rsid w:val="00092E4D"/>
    <w:rsid w:val="000A0721"/>
    <w:rsid w:val="000B3699"/>
    <w:rsid w:val="000B3D38"/>
    <w:rsid w:val="000B51F2"/>
    <w:rsid w:val="000B64F1"/>
    <w:rsid w:val="000B7548"/>
    <w:rsid w:val="000C0F81"/>
    <w:rsid w:val="000C108E"/>
    <w:rsid w:val="000C15C8"/>
    <w:rsid w:val="000C71FA"/>
    <w:rsid w:val="000C7E43"/>
    <w:rsid w:val="000D11FC"/>
    <w:rsid w:val="000D3BB9"/>
    <w:rsid w:val="000D5417"/>
    <w:rsid w:val="000D657A"/>
    <w:rsid w:val="000E231E"/>
    <w:rsid w:val="000E2790"/>
    <w:rsid w:val="000E34D1"/>
    <w:rsid w:val="000E38E6"/>
    <w:rsid w:val="000F00E2"/>
    <w:rsid w:val="000F2C3D"/>
    <w:rsid w:val="00100A79"/>
    <w:rsid w:val="00100FE9"/>
    <w:rsid w:val="00103DF0"/>
    <w:rsid w:val="00105D78"/>
    <w:rsid w:val="00106A68"/>
    <w:rsid w:val="0011081E"/>
    <w:rsid w:val="00115997"/>
    <w:rsid w:val="00122592"/>
    <w:rsid w:val="0012441F"/>
    <w:rsid w:val="00125C9B"/>
    <w:rsid w:val="00126525"/>
    <w:rsid w:val="00126A31"/>
    <w:rsid w:val="0013655F"/>
    <w:rsid w:val="0013780F"/>
    <w:rsid w:val="00140371"/>
    <w:rsid w:val="001433AF"/>
    <w:rsid w:val="0014711A"/>
    <w:rsid w:val="001527BF"/>
    <w:rsid w:val="00155602"/>
    <w:rsid w:val="00155840"/>
    <w:rsid w:val="001612A8"/>
    <w:rsid w:val="00164DCF"/>
    <w:rsid w:val="001705EF"/>
    <w:rsid w:val="00175BDC"/>
    <w:rsid w:val="001765B9"/>
    <w:rsid w:val="00183103"/>
    <w:rsid w:val="0018364C"/>
    <w:rsid w:val="00183F6A"/>
    <w:rsid w:val="00186674"/>
    <w:rsid w:val="0019253A"/>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7D23"/>
    <w:rsid w:val="00201887"/>
    <w:rsid w:val="00203C71"/>
    <w:rsid w:val="00207775"/>
    <w:rsid w:val="00211B10"/>
    <w:rsid w:val="00211C25"/>
    <w:rsid w:val="00212CC1"/>
    <w:rsid w:val="00212DB7"/>
    <w:rsid w:val="00214D65"/>
    <w:rsid w:val="00222F6D"/>
    <w:rsid w:val="00224381"/>
    <w:rsid w:val="002266B6"/>
    <w:rsid w:val="00227405"/>
    <w:rsid w:val="002275A1"/>
    <w:rsid w:val="00227FAD"/>
    <w:rsid w:val="00231EA2"/>
    <w:rsid w:val="0023489B"/>
    <w:rsid w:val="00237675"/>
    <w:rsid w:val="0023769C"/>
    <w:rsid w:val="002410D8"/>
    <w:rsid w:val="002412F4"/>
    <w:rsid w:val="0024272A"/>
    <w:rsid w:val="00246198"/>
    <w:rsid w:val="00250006"/>
    <w:rsid w:val="00251097"/>
    <w:rsid w:val="00253030"/>
    <w:rsid w:val="0025564D"/>
    <w:rsid w:val="00256AB1"/>
    <w:rsid w:val="002615D5"/>
    <w:rsid w:val="00261748"/>
    <w:rsid w:val="00262513"/>
    <w:rsid w:val="00264F0F"/>
    <w:rsid w:val="00270A34"/>
    <w:rsid w:val="00274BB0"/>
    <w:rsid w:val="00274CE3"/>
    <w:rsid w:val="002769C6"/>
    <w:rsid w:val="00281235"/>
    <w:rsid w:val="002833C2"/>
    <w:rsid w:val="0028685E"/>
    <w:rsid w:val="002901BA"/>
    <w:rsid w:val="00290F14"/>
    <w:rsid w:val="002953E4"/>
    <w:rsid w:val="00295C25"/>
    <w:rsid w:val="002A003E"/>
    <w:rsid w:val="002A0E82"/>
    <w:rsid w:val="002A27BA"/>
    <w:rsid w:val="002B0120"/>
    <w:rsid w:val="002B2A8A"/>
    <w:rsid w:val="002B5076"/>
    <w:rsid w:val="002C5440"/>
    <w:rsid w:val="002C587F"/>
    <w:rsid w:val="002C6AB9"/>
    <w:rsid w:val="002D3BEC"/>
    <w:rsid w:val="002D68C9"/>
    <w:rsid w:val="002E0430"/>
    <w:rsid w:val="002E0D48"/>
    <w:rsid w:val="002E4792"/>
    <w:rsid w:val="002E74AE"/>
    <w:rsid w:val="002F36D0"/>
    <w:rsid w:val="002F69B3"/>
    <w:rsid w:val="002F6D1B"/>
    <w:rsid w:val="00300A63"/>
    <w:rsid w:val="0030164F"/>
    <w:rsid w:val="00302B9C"/>
    <w:rsid w:val="00307821"/>
    <w:rsid w:val="00310906"/>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C2C"/>
    <w:rsid w:val="00373BA9"/>
    <w:rsid w:val="00373C91"/>
    <w:rsid w:val="003801E4"/>
    <w:rsid w:val="00380BF0"/>
    <w:rsid w:val="00381CD9"/>
    <w:rsid w:val="00384FF6"/>
    <w:rsid w:val="00386833"/>
    <w:rsid w:val="003915ED"/>
    <w:rsid w:val="00395EF9"/>
    <w:rsid w:val="003978DA"/>
    <w:rsid w:val="003A646C"/>
    <w:rsid w:val="003A71CB"/>
    <w:rsid w:val="003A7259"/>
    <w:rsid w:val="003A74CE"/>
    <w:rsid w:val="003B2C88"/>
    <w:rsid w:val="003B38A8"/>
    <w:rsid w:val="003B767B"/>
    <w:rsid w:val="003C0979"/>
    <w:rsid w:val="003C3BE4"/>
    <w:rsid w:val="003D0539"/>
    <w:rsid w:val="003D0FED"/>
    <w:rsid w:val="003D2988"/>
    <w:rsid w:val="003D661B"/>
    <w:rsid w:val="003D7520"/>
    <w:rsid w:val="003E1286"/>
    <w:rsid w:val="003E26E1"/>
    <w:rsid w:val="003F0CF0"/>
    <w:rsid w:val="003F254B"/>
    <w:rsid w:val="003F3569"/>
    <w:rsid w:val="003F4739"/>
    <w:rsid w:val="00400249"/>
    <w:rsid w:val="00401401"/>
    <w:rsid w:val="00404931"/>
    <w:rsid w:val="0041047D"/>
    <w:rsid w:val="00411FB3"/>
    <w:rsid w:val="004134DF"/>
    <w:rsid w:val="00416A83"/>
    <w:rsid w:val="00420B20"/>
    <w:rsid w:val="00427F4A"/>
    <w:rsid w:val="00434E18"/>
    <w:rsid w:val="004378BB"/>
    <w:rsid w:val="004402D6"/>
    <w:rsid w:val="00443484"/>
    <w:rsid w:val="0044498D"/>
    <w:rsid w:val="00444B6A"/>
    <w:rsid w:val="00446027"/>
    <w:rsid w:val="00446908"/>
    <w:rsid w:val="00447C06"/>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749F"/>
    <w:rsid w:val="004924B1"/>
    <w:rsid w:val="00494C7C"/>
    <w:rsid w:val="00497697"/>
    <w:rsid w:val="00497D15"/>
    <w:rsid w:val="004A2292"/>
    <w:rsid w:val="004A4BAA"/>
    <w:rsid w:val="004A5A72"/>
    <w:rsid w:val="004A7666"/>
    <w:rsid w:val="004B1261"/>
    <w:rsid w:val="004B270C"/>
    <w:rsid w:val="004B2CCC"/>
    <w:rsid w:val="004B3D51"/>
    <w:rsid w:val="004B6C84"/>
    <w:rsid w:val="004C0552"/>
    <w:rsid w:val="004C3F30"/>
    <w:rsid w:val="004C43DC"/>
    <w:rsid w:val="004C67BA"/>
    <w:rsid w:val="004D23CC"/>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538A6"/>
    <w:rsid w:val="00556928"/>
    <w:rsid w:val="00561A97"/>
    <w:rsid w:val="005638C2"/>
    <w:rsid w:val="00564F94"/>
    <w:rsid w:val="005658B2"/>
    <w:rsid w:val="00567CE3"/>
    <w:rsid w:val="00567F65"/>
    <w:rsid w:val="00574911"/>
    <w:rsid w:val="00575715"/>
    <w:rsid w:val="00575CA9"/>
    <w:rsid w:val="0057640D"/>
    <w:rsid w:val="00576E53"/>
    <w:rsid w:val="00577406"/>
    <w:rsid w:val="005806DE"/>
    <w:rsid w:val="005813E0"/>
    <w:rsid w:val="00582030"/>
    <w:rsid w:val="00583DE3"/>
    <w:rsid w:val="00585C53"/>
    <w:rsid w:val="00592579"/>
    <w:rsid w:val="00595607"/>
    <w:rsid w:val="005A1269"/>
    <w:rsid w:val="005A69D4"/>
    <w:rsid w:val="005A7687"/>
    <w:rsid w:val="005B7090"/>
    <w:rsid w:val="005B7950"/>
    <w:rsid w:val="005C28BB"/>
    <w:rsid w:val="005C50B5"/>
    <w:rsid w:val="005C6BF4"/>
    <w:rsid w:val="005D027A"/>
    <w:rsid w:val="005D0526"/>
    <w:rsid w:val="005D3F48"/>
    <w:rsid w:val="005D6C77"/>
    <w:rsid w:val="005D6EAA"/>
    <w:rsid w:val="005D79C7"/>
    <w:rsid w:val="005E1B11"/>
    <w:rsid w:val="005E396C"/>
    <w:rsid w:val="005F2108"/>
    <w:rsid w:val="005F232C"/>
    <w:rsid w:val="005F4689"/>
    <w:rsid w:val="00600275"/>
    <w:rsid w:val="00603A4C"/>
    <w:rsid w:val="006109B2"/>
    <w:rsid w:val="00613927"/>
    <w:rsid w:val="00616764"/>
    <w:rsid w:val="00617063"/>
    <w:rsid w:val="006205CB"/>
    <w:rsid w:val="006217E5"/>
    <w:rsid w:val="00624C12"/>
    <w:rsid w:val="00625D9C"/>
    <w:rsid w:val="00625EED"/>
    <w:rsid w:val="00626E73"/>
    <w:rsid w:val="006320ED"/>
    <w:rsid w:val="00632401"/>
    <w:rsid w:val="0063510E"/>
    <w:rsid w:val="00635717"/>
    <w:rsid w:val="0064057B"/>
    <w:rsid w:val="0064200A"/>
    <w:rsid w:val="00642429"/>
    <w:rsid w:val="00650242"/>
    <w:rsid w:val="00652429"/>
    <w:rsid w:val="006548C0"/>
    <w:rsid w:val="00654A9E"/>
    <w:rsid w:val="00660589"/>
    <w:rsid w:val="00662FCF"/>
    <w:rsid w:val="006644F2"/>
    <w:rsid w:val="00665C7A"/>
    <w:rsid w:val="0066631A"/>
    <w:rsid w:val="00667345"/>
    <w:rsid w:val="00670058"/>
    <w:rsid w:val="00671E00"/>
    <w:rsid w:val="006722A3"/>
    <w:rsid w:val="00675E77"/>
    <w:rsid w:val="00685191"/>
    <w:rsid w:val="006907EE"/>
    <w:rsid w:val="006908D7"/>
    <w:rsid w:val="00692666"/>
    <w:rsid w:val="00692FD0"/>
    <w:rsid w:val="006A00C0"/>
    <w:rsid w:val="006A17D5"/>
    <w:rsid w:val="006A7470"/>
    <w:rsid w:val="006A7E79"/>
    <w:rsid w:val="006B1497"/>
    <w:rsid w:val="006B34AD"/>
    <w:rsid w:val="006C069D"/>
    <w:rsid w:val="006C10D2"/>
    <w:rsid w:val="006C48F9"/>
    <w:rsid w:val="006C6659"/>
    <w:rsid w:val="006D3909"/>
    <w:rsid w:val="006D4AB5"/>
    <w:rsid w:val="006D4BE2"/>
    <w:rsid w:val="006D63C9"/>
    <w:rsid w:val="006D6687"/>
    <w:rsid w:val="006D7F21"/>
    <w:rsid w:val="006E0D71"/>
    <w:rsid w:val="006E2B39"/>
    <w:rsid w:val="006E52E4"/>
    <w:rsid w:val="006E59C1"/>
    <w:rsid w:val="006F5535"/>
    <w:rsid w:val="006F5983"/>
    <w:rsid w:val="006F6BB7"/>
    <w:rsid w:val="006F7BFD"/>
    <w:rsid w:val="006F7E3F"/>
    <w:rsid w:val="00701C26"/>
    <w:rsid w:val="00704577"/>
    <w:rsid w:val="00704C85"/>
    <w:rsid w:val="00710F1B"/>
    <w:rsid w:val="00712285"/>
    <w:rsid w:val="00712971"/>
    <w:rsid w:val="007172FB"/>
    <w:rsid w:val="00717423"/>
    <w:rsid w:val="007174B6"/>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53FE"/>
    <w:rsid w:val="007B67C2"/>
    <w:rsid w:val="007C0CA6"/>
    <w:rsid w:val="007C5B2F"/>
    <w:rsid w:val="007C5CDF"/>
    <w:rsid w:val="007C6F1B"/>
    <w:rsid w:val="007D40E8"/>
    <w:rsid w:val="007D4593"/>
    <w:rsid w:val="007D55CA"/>
    <w:rsid w:val="007D7FAE"/>
    <w:rsid w:val="007E5345"/>
    <w:rsid w:val="007E7388"/>
    <w:rsid w:val="007F2E34"/>
    <w:rsid w:val="007F3FD3"/>
    <w:rsid w:val="00801A4F"/>
    <w:rsid w:val="00801B79"/>
    <w:rsid w:val="00803179"/>
    <w:rsid w:val="00804715"/>
    <w:rsid w:val="00807CFF"/>
    <w:rsid w:val="00807D13"/>
    <w:rsid w:val="00810B1A"/>
    <w:rsid w:val="0081138D"/>
    <w:rsid w:val="008156E3"/>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D0435"/>
    <w:rsid w:val="008D1162"/>
    <w:rsid w:val="008D44DE"/>
    <w:rsid w:val="008D54C0"/>
    <w:rsid w:val="008E0930"/>
    <w:rsid w:val="008E1CE6"/>
    <w:rsid w:val="008E5EAF"/>
    <w:rsid w:val="008E7531"/>
    <w:rsid w:val="008F1403"/>
    <w:rsid w:val="008F3F23"/>
    <w:rsid w:val="008F6349"/>
    <w:rsid w:val="00901CB8"/>
    <w:rsid w:val="0091432C"/>
    <w:rsid w:val="00914851"/>
    <w:rsid w:val="009163F0"/>
    <w:rsid w:val="0091689E"/>
    <w:rsid w:val="0091709C"/>
    <w:rsid w:val="00923104"/>
    <w:rsid w:val="009237C6"/>
    <w:rsid w:val="00923F64"/>
    <w:rsid w:val="00927675"/>
    <w:rsid w:val="0093219C"/>
    <w:rsid w:val="0093304F"/>
    <w:rsid w:val="00933D0B"/>
    <w:rsid w:val="0093438B"/>
    <w:rsid w:val="00935B08"/>
    <w:rsid w:val="00937A6B"/>
    <w:rsid w:val="00943274"/>
    <w:rsid w:val="009554CE"/>
    <w:rsid w:val="00957CDE"/>
    <w:rsid w:val="00962043"/>
    <w:rsid w:val="00965A1F"/>
    <w:rsid w:val="0096725A"/>
    <w:rsid w:val="0097128F"/>
    <w:rsid w:val="0097295B"/>
    <w:rsid w:val="00974FAF"/>
    <w:rsid w:val="00975A49"/>
    <w:rsid w:val="009804B8"/>
    <w:rsid w:val="00983B1F"/>
    <w:rsid w:val="00992BA8"/>
    <w:rsid w:val="009941AD"/>
    <w:rsid w:val="009A090A"/>
    <w:rsid w:val="009A1716"/>
    <w:rsid w:val="009B048B"/>
    <w:rsid w:val="009B3E09"/>
    <w:rsid w:val="009B44D7"/>
    <w:rsid w:val="009B4817"/>
    <w:rsid w:val="009B4875"/>
    <w:rsid w:val="009B611B"/>
    <w:rsid w:val="009C3D71"/>
    <w:rsid w:val="009C503F"/>
    <w:rsid w:val="009C5F58"/>
    <w:rsid w:val="009D0A0B"/>
    <w:rsid w:val="009D16A5"/>
    <w:rsid w:val="009D2166"/>
    <w:rsid w:val="009D315C"/>
    <w:rsid w:val="009D4898"/>
    <w:rsid w:val="009D639B"/>
    <w:rsid w:val="009D7CC7"/>
    <w:rsid w:val="009E01EE"/>
    <w:rsid w:val="009E4DED"/>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5FB2"/>
    <w:rsid w:val="00A45FF2"/>
    <w:rsid w:val="00A473B9"/>
    <w:rsid w:val="00A56D5A"/>
    <w:rsid w:val="00A56EDE"/>
    <w:rsid w:val="00A57FC6"/>
    <w:rsid w:val="00A57FF1"/>
    <w:rsid w:val="00A60CC5"/>
    <w:rsid w:val="00A60DDB"/>
    <w:rsid w:val="00A64DC0"/>
    <w:rsid w:val="00A65672"/>
    <w:rsid w:val="00A7034C"/>
    <w:rsid w:val="00A73B48"/>
    <w:rsid w:val="00A73C6C"/>
    <w:rsid w:val="00A77078"/>
    <w:rsid w:val="00A77609"/>
    <w:rsid w:val="00A80131"/>
    <w:rsid w:val="00A853D0"/>
    <w:rsid w:val="00A87A0A"/>
    <w:rsid w:val="00A90B56"/>
    <w:rsid w:val="00A92780"/>
    <w:rsid w:val="00A961EC"/>
    <w:rsid w:val="00AA2C37"/>
    <w:rsid w:val="00AA41BD"/>
    <w:rsid w:val="00AA5500"/>
    <w:rsid w:val="00AA689E"/>
    <w:rsid w:val="00AB2532"/>
    <w:rsid w:val="00AB36C1"/>
    <w:rsid w:val="00AC1F90"/>
    <w:rsid w:val="00AD05B4"/>
    <w:rsid w:val="00AD1E08"/>
    <w:rsid w:val="00AD3C21"/>
    <w:rsid w:val="00AD5493"/>
    <w:rsid w:val="00AE19D6"/>
    <w:rsid w:val="00AE379E"/>
    <w:rsid w:val="00AF24CE"/>
    <w:rsid w:val="00AF3007"/>
    <w:rsid w:val="00AF40BA"/>
    <w:rsid w:val="00AF7C54"/>
    <w:rsid w:val="00B0153F"/>
    <w:rsid w:val="00B02604"/>
    <w:rsid w:val="00B03719"/>
    <w:rsid w:val="00B0606B"/>
    <w:rsid w:val="00B10465"/>
    <w:rsid w:val="00B12406"/>
    <w:rsid w:val="00B12EF2"/>
    <w:rsid w:val="00B137FC"/>
    <w:rsid w:val="00B13931"/>
    <w:rsid w:val="00B14EC4"/>
    <w:rsid w:val="00B15F18"/>
    <w:rsid w:val="00B206CA"/>
    <w:rsid w:val="00B21861"/>
    <w:rsid w:val="00B21DB5"/>
    <w:rsid w:val="00B25C0C"/>
    <w:rsid w:val="00B2602B"/>
    <w:rsid w:val="00B31857"/>
    <w:rsid w:val="00B32BB8"/>
    <w:rsid w:val="00B365AF"/>
    <w:rsid w:val="00B41D72"/>
    <w:rsid w:val="00B435E0"/>
    <w:rsid w:val="00B43D54"/>
    <w:rsid w:val="00B43F65"/>
    <w:rsid w:val="00B460C4"/>
    <w:rsid w:val="00B46124"/>
    <w:rsid w:val="00B46A61"/>
    <w:rsid w:val="00B53AF5"/>
    <w:rsid w:val="00B605A9"/>
    <w:rsid w:val="00B60B70"/>
    <w:rsid w:val="00B61B2F"/>
    <w:rsid w:val="00B632BF"/>
    <w:rsid w:val="00B64136"/>
    <w:rsid w:val="00B665E2"/>
    <w:rsid w:val="00B70273"/>
    <w:rsid w:val="00B71960"/>
    <w:rsid w:val="00B74092"/>
    <w:rsid w:val="00B772FA"/>
    <w:rsid w:val="00B8015E"/>
    <w:rsid w:val="00B832DD"/>
    <w:rsid w:val="00B874C5"/>
    <w:rsid w:val="00B901EF"/>
    <w:rsid w:val="00B90A14"/>
    <w:rsid w:val="00B946B8"/>
    <w:rsid w:val="00BA1E9A"/>
    <w:rsid w:val="00BA4802"/>
    <w:rsid w:val="00BA7014"/>
    <w:rsid w:val="00BB059E"/>
    <w:rsid w:val="00BB08F2"/>
    <w:rsid w:val="00BB318E"/>
    <w:rsid w:val="00BB3C5C"/>
    <w:rsid w:val="00BB419B"/>
    <w:rsid w:val="00BB49B0"/>
    <w:rsid w:val="00BC28AA"/>
    <w:rsid w:val="00BC59C4"/>
    <w:rsid w:val="00BC7C31"/>
    <w:rsid w:val="00BD0866"/>
    <w:rsid w:val="00BD1C1F"/>
    <w:rsid w:val="00BE2A38"/>
    <w:rsid w:val="00BE3031"/>
    <w:rsid w:val="00BE326F"/>
    <w:rsid w:val="00BE7571"/>
    <w:rsid w:val="00BF2678"/>
    <w:rsid w:val="00BF3D4D"/>
    <w:rsid w:val="00BF6537"/>
    <w:rsid w:val="00BF71DD"/>
    <w:rsid w:val="00C039D9"/>
    <w:rsid w:val="00C050D4"/>
    <w:rsid w:val="00C068F8"/>
    <w:rsid w:val="00C106DF"/>
    <w:rsid w:val="00C10A31"/>
    <w:rsid w:val="00C11D62"/>
    <w:rsid w:val="00C1330F"/>
    <w:rsid w:val="00C150EE"/>
    <w:rsid w:val="00C15203"/>
    <w:rsid w:val="00C2079B"/>
    <w:rsid w:val="00C36075"/>
    <w:rsid w:val="00C3657D"/>
    <w:rsid w:val="00C36CA4"/>
    <w:rsid w:val="00C37A65"/>
    <w:rsid w:val="00C52393"/>
    <w:rsid w:val="00C60803"/>
    <w:rsid w:val="00C62389"/>
    <w:rsid w:val="00C64E61"/>
    <w:rsid w:val="00C659F0"/>
    <w:rsid w:val="00C66690"/>
    <w:rsid w:val="00C76435"/>
    <w:rsid w:val="00C80C0A"/>
    <w:rsid w:val="00C81887"/>
    <w:rsid w:val="00C83D5B"/>
    <w:rsid w:val="00C83EE5"/>
    <w:rsid w:val="00C84330"/>
    <w:rsid w:val="00C87FF0"/>
    <w:rsid w:val="00C93101"/>
    <w:rsid w:val="00C933DE"/>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D771E"/>
    <w:rsid w:val="00CD7C56"/>
    <w:rsid w:val="00CE08A4"/>
    <w:rsid w:val="00CE389D"/>
    <w:rsid w:val="00CE540D"/>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1080"/>
    <w:rsid w:val="00D763A3"/>
    <w:rsid w:val="00D77019"/>
    <w:rsid w:val="00D77C9A"/>
    <w:rsid w:val="00D82BC7"/>
    <w:rsid w:val="00D836D2"/>
    <w:rsid w:val="00D85A52"/>
    <w:rsid w:val="00D85AB5"/>
    <w:rsid w:val="00D85E03"/>
    <w:rsid w:val="00D861B1"/>
    <w:rsid w:val="00D879CB"/>
    <w:rsid w:val="00D916B4"/>
    <w:rsid w:val="00D93574"/>
    <w:rsid w:val="00D94736"/>
    <w:rsid w:val="00DA398B"/>
    <w:rsid w:val="00DA5629"/>
    <w:rsid w:val="00DA6D62"/>
    <w:rsid w:val="00DA76C9"/>
    <w:rsid w:val="00DC657A"/>
    <w:rsid w:val="00DD2201"/>
    <w:rsid w:val="00DD3306"/>
    <w:rsid w:val="00DD6A8D"/>
    <w:rsid w:val="00DD7673"/>
    <w:rsid w:val="00DD7F20"/>
    <w:rsid w:val="00DE075E"/>
    <w:rsid w:val="00DE1D53"/>
    <w:rsid w:val="00DE2B64"/>
    <w:rsid w:val="00DE4A0E"/>
    <w:rsid w:val="00DF18A7"/>
    <w:rsid w:val="00DF44E9"/>
    <w:rsid w:val="00DF4F94"/>
    <w:rsid w:val="00E059E4"/>
    <w:rsid w:val="00E06911"/>
    <w:rsid w:val="00E07BE3"/>
    <w:rsid w:val="00E11335"/>
    <w:rsid w:val="00E11984"/>
    <w:rsid w:val="00E15909"/>
    <w:rsid w:val="00E16285"/>
    <w:rsid w:val="00E20C89"/>
    <w:rsid w:val="00E20E20"/>
    <w:rsid w:val="00E217CB"/>
    <w:rsid w:val="00E26F06"/>
    <w:rsid w:val="00E30187"/>
    <w:rsid w:val="00E35781"/>
    <w:rsid w:val="00E3697E"/>
    <w:rsid w:val="00E414FC"/>
    <w:rsid w:val="00E42E61"/>
    <w:rsid w:val="00E511F7"/>
    <w:rsid w:val="00E515F2"/>
    <w:rsid w:val="00E52880"/>
    <w:rsid w:val="00E60511"/>
    <w:rsid w:val="00E66840"/>
    <w:rsid w:val="00E67A09"/>
    <w:rsid w:val="00E705B3"/>
    <w:rsid w:val="00E713FF"/>
    <w:rsid w:val="00E717CF"/>
    <w:rsid w:val="00E73BC2"/>
    <w:rsid w:val="00E74BDC"/>
    <w:rsid w:val="00E805C3"/>
    <w:rsid w:val="00E80B86"/>
    <w:rsid w:val="00E80BD1"/>
    <w:rsid w:val="00E8103B"/>
    <w:rsid w:val="00E817B9"/>
    <w:rsid w:val="00E81B9B"/>
    <w:rsid w:val="00E81E71"/>
    <w:rsid w:val="00E81F73"/>
    <w:rsid w:val="00E85016"/>
    <w:rsid w:val="00E85256"/>
    <w:rsid w:val="00E87774"/>
    <w:rsid w:val="00E9146A"/>
    <w:rsid w:val="00E922B5"/>
    <w:rsid w:val="00E927E2"/>
    <w:rsid w:val="00E92C08"/>
    <w:rsid w:val="00E94FF2"/>
    <w:rsid w:val="00E95139"/>
    <w:rsid w:val="00EA0B03"/>
    <w:rsid w:val="00EA1520"/>
    <w:rsid w:val="00EA4267"/>
    <w:rsid w:val="00EA5A6A"/>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2A3B"/>
    <w:rsid w:val="00F02E2A"/>
    <w:rsid w:val="00F042BA"/>
    <w:rsid w:val="00F04D74"/>
    <w:rsid w:val="00F06876"/>
    <w:rsid w:val="00F07EFC"/>
    <w:rsid w:val="00F11299"/>
    <w:rsid w:val="00F11509"/>
    <w:rsid w:val="00F14B85"/>
    <w:rsid w:val="00F20E70"/>
    <w:rsid w:val="00F222FE"/>
    <w:rsid w:val="00F22523"/>
    <w:rsid w:val="00F24468"/>
    <w:rsid w:val="00F265CE"/>
    <w:rsid w:val="00F26616"/>
    <w:rsid w:val="00F26D29"/>
    <w:rsid w:val="00F32307"/>
    <w:rsid w:val="00F33663"/>
    <w:rsid w:val="00F43CE0"/>
    <w:rsid w:val="00F510CC"/>
    <w:rsid w:val="00F51BA3"/>
    <w:rsid w:val="00F52531"/>
    <w:rsid w:val="00F56D6F"/>
    <w:rsid w:val="00F56FA7"/>
    <w:rsid w:val="00F6561A"/>
    <w:rsid w:val="00F725F7"/>
    <w:rsid w:val="00F72A36"/>
    <w:rsid w:val="00F72D01"/>
    <w:rsid w:val="00F76289"/>
    <w:rsid w:val="00F8031C"/>
    <w:rsid w:val="00F8209A"/>
    <w:rsid w:val="00F820A1"/>
    <w:rsid w:val="00FA0041"/>
    <w:rsid w:val="00FA133B"/>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499"/>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7/06/pdfs/BOE-A-2022-11177.pdf" TargetMode="External"/><Relationship Id="rId18" Type="http://schemas.openxmlformats.org/officeDocument/2006/relationships/hyperlink" Target="https://www.boe.es/diario_boe/txt.php?id=BOE-A-2022-11248" TargetMode="External"/><Relationship Id="rId26" Type="http://schemas.openxmlformats.org/officeDocument/2006/relationships/hyperlink" Target="https://www.boe.es/diario_boe/txt.php?id=BOE-A-2022-11393" TargetMode="External"/><Relationship Id="rId3" Type="http://schemas.openxmlformats.org/officeDocument/2006/relationships/settings" Target="settings.xml"/><Relationship Id="rId21" Type="http://schemas.openxmlformats.org/officeDocument/2006/relationships/hyperlink" Target="https://www.boe.es/boe/dias/2022/07/08/pdfs/BOE-A-2022-11315.pdf" TargetMode="External"/><Relationship Id="rId34" Type="http://schemas.openxmlformats.org/officeDocument/2006/relationships/theme" Target="theme/theme1.xml"/><Relationship Id="rId7" Type="http://schemas.openxmlformats.org/officeDocument/2006/relationships/hyperlink" Target="https://www.boe.es/boe/dias/2022/07/05/pdfs/BOE-A-2022-11120.pdf" TargetMode="External"/><Relationship Id="rId12" Type="http://schemas.openxmlformats.org/officeDocument/2006/relationships/hyperlink" Target="https://www.boe.es/diario_boe/txt.php?id=BOE-A-2022-11176" TargetMode="External"/><Relationship Id="rId17" Type="http://schemas.openxmlformats.org/officeDocument/2006/relationships/hyperlink" Target="https://www.boe.es/boe/dias/2022/07/07/pdfs/BOE-A-2022-11248.pdf" TargetMode="External"/><Relationship Id="rId25" Type="http://schemas.openxmlformats.org/officeDocument/2006/relationships/hyperlink" Target="https://www.boe.es/boe/dias/2022/07/09/pdfs/BOE-A-2022-11393.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2-11226" TargetMode="External"/><Relationship Id="rId20" Type="http://schemas.openxmlformats.org/officeDocument/2006/relationships/hyperlink" Target="https://www.boe.es/diario_boe/txt.php?id=BOE-A-2022-11249" TargetMode="External"/><Relationship Id="rId29" Type="http://schemas.openxmlformats.org/officeDocument/2006/relationships/hyperlink" Target="https://www.boe.es/boe/dias/2022/07/09/pdfs/BOE-A-2022-1140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7/06/pdfs/BOE-A-2022-11176.pdf" TargetMode="External"/><Relationship Id="rId24" Type="http://schemas.openxmlformats.org/officeDocument/2006/relationships/hyperlink" Target="https://www.boe.es/diario_boe/txt.php?id=BOE-A-2022-11392"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7/07/pdfs/BOE-A-2022-11226.pdf" TargetMode="External"/><Relationship Id="rId23" Type="http://schemas.openxmlformats.org/officeDocument/2006/relationships/hyperlink" Target="https://www.boe.es/boe/dias/2022/07/09/pdfs/BOE-A-2022-11392.pdf" TargetMode="External"/><Relationship Id="rId28" Type="http://schemas.openxmlformats.org/officeDocument/2006/relationships/hyperlink" Target="https://www.boe.es/diario_boe/txt.php?id=BOE-A-2022-11399" TargetMode="External"/><Relationship Id="rId10" Type="http://schemas.openxmlformats.org/officeDocument/2006/relationships/hyperlink" Target="https://www.boe.es/diario_boe/txt.php?id=BOE-A-2022-11134" TargetMode="External"/><Relationship Id="rId19" Type="http://schemas.openxmlformats.org/officeDocument/2006/relationships/hyperlink" Target="https://www.boe.es/boe/dias/2022/07/07/pdfs/BOE-A-2022-11249.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2/07/06/pdfs/BOE-A-2022-11134.pdf" TargetMode="External"/><Relationship Id="rId14" Type="http://schemas.openxmlformats.org/officeDocument/2006/relationships/hyperlink" Target="https://www.boe.es/diario_boe/txt.php?id=BOE-A-2022-11177" TargetMode="External"/><Relationship Id="rId22" Type="http://schemas.openxmlformats.org/officeDocument/2006/relationships/hyperlink" Target="https://www.boe.es/diario_boe/txt.php?id=BOE-A-2022-11315" TargetMode="External"/><Relationship Id="rId27" Type="http://schemas.openxmlformats.org/officeDocument/2006/relationships/hyperlink" Target="https://www.boe.es/boe/dias/2022/07/09/pdfs/BOE-A-2022-11399.pdf" TargetMode="External"/><Relationship Id="rId30" Type="http://schemas.openxmlformats.org/officeDocument/2006/relationships/hyperlink" Target="https://www.boe.es/diario_boe/txt.php?id=BOE-A-2022-11400" TargetMode="External"/><Relationship Id="rId8" Type="http://schemas.openxmlformats.org/officeDocument/2006/relationships/hyperlink" Target="https://www.boe.es/diario_boe/txt.php?id=BOE-A-2022-111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2022-07-06T08:32:00Z</dcterms:created>
  <dcterms:modified xsi:type="dcterms:W3CDTF">2022-07-09T13:52:00Z</dcterms:modified>
</cp:coreProperties>
</file>