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3BA4E4D1"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6F1329">
        <w:rPr>
          <w:rFonts w:ascii="Times New Roman" w:hAnsi="Times New Roman"/>
          <w:b/>
          <w:lang w:val="es-ES"/>
        </w:rPr>
        <w:t>2</w:t>
      </w:r>
      <w:r w:rsidR="00F32FD8">
        <w:rPr>
          <w:rFonts w:ascii="Times New Roman" w:hAnsi="Times New Roman"/>
          <w:b/>
          <w:lang w:val="es-ES"/>
        </w:rPr>
        <w:t>8</w:t>
      </w:r>
      <w:r w:rsidR="00DB5913">
        <w:rPr>
          <w:rFonts w:ascii="Times New Roman" w:hAnsi="Times New Roman"/>
          <w:b/>
          <w:lang w:val="es-ES"/>
        </w:rPr>
        <w:t xml:space="preserve"> </w:t>
      </w:r>
      <w:r w:rsidR="00CE3D34">
        <w:rPr>
          <w:rFonts w:ascii="Times New Roman" w:hAnsi="Times New Roman"/>
          <w:b/>
          <w:lang w:val="es-ES"/>
        </w:rPr>
        <w:t xml:space="preserve">DE NOVIEMBRE </w:t>
      </w:r>
      <w:r w:rsidR="00F32FD8">
        <w:rPr>
          <w:rFonts w:ascii="Times New Roman" w:hAnsi="Times New Roman"/>
          <w:b/>
          <w:lang w:val="es-ES"/>
        </w:rPr>
        <w:t xml:space="preserve">AL 4 DE DICIEMBRE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184EC05D" w14:textId="28D0B662" w:rsidR="00F32FD8" w:rsidRDefault="00F32FD8" w:rsidP="006F1329">
      <w:pPr>
        <w:jc w:val="both"/>
        <w:rPr>
          <w:rFonts w:ascii="Times New Roman" w:hAnsi="Times New Roman"/>
          <w:b/>
          <w:u w:val="single"/>
          <w:lang w:val="es-ES"/>
        </w:rPr>
      </w:pPr>
      <w:r>
        <w:rPr>
          <w:rFonts w:ascii="Times New Roman" w:hAnsi="Times New Roman"/>
          <w:b/>
          <w:u w:val="single"/>
          <w:lang w:val="es-ES"/>
        </w:rPr>
        <w:t>LUNES 28</w:t>
      </w:r>
    </w:p>
    <w:p w14:paraId="430124D7" w14:textId="77777777" w:rsidR="00F32FD8" w:rsidRDefault="00F32FD8" w:rsidP="00F32FD8">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FC648C8" w14:textId="77777777" w:rsidR="00BF77C0" w:rsidRDefault="00BF77C0" w:rsidP="00BF77C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34E2FDB8" w14:textId="77777777" w:rsidR="00BF77C0" w:rsidRDefault="00BF77C0" w:rsidP="00BF77C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07F0A169" w14:textId="77777777" w:rsidR="00BF77C0" w:rsidRDefault="00BF77C0">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noviembre de 2022, de la Subsecretaría, por la que se publica el Convenio entre la Universidad Nacional de Educación a Distancia y el Instituto de Estudios Fiscales del Ministerio de Hacienda y Función Pública, para la realización del Máster Universitario Oficial en Dirección Pública, Políticas Públicas y Tributación de la UNED.</w:t>
      </w:r>
    </w:p>
    <w:p w14:paraId="356CF89C" w14:textId="77777777" w:rsidR="00BF77C0" w:rsidRDefault="00000000">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A-2022-19800" w:history="1">
        <w:r w:rsidR="00BF77C0">
          <w:rPr>
            <w:rStyle w:val="Hipervnculo"/>
            <w:rFonts w:ascii="Verdana" w:hAnsi="Verdana"/>
            <w:sz w:val="22"/>
            <w:szCs w:val="22"/>
          </w:rPr>
          <w:t>PDF (BOE-A-2022-19800 - 13 págs. - 272 KB)</w:t>
        </w:r>
      </w:hyperlink>
    </w:p>
    <w:p w14:paraId="44AEE738" w14:textId="77777777" w:rsidR="00BF77C0" w:rsidRDefault="00000000">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2-19800" w:history="1">
        <w:r w:rsidR="00BF77C0">
          <w:rPr>
            <w:rStyle w:val="Hipervnculo"/>
            <w:rFonts w:ascii="Verdana" w:hAnsi="Verdana"/>
            <w:sz w:val="22"/>
            <w:szCs w:val="22"/>
          </w:rPr>
          <w:t>Otros formatos</w:t>
        </w:r>
      </w:hyperlink>
    </w:p>
    <w:p w14:paraId="04E93327" w14:textId="77777777" w:rsidR="00BF77C0" w:rsidRDefault="00BF77C0">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noviembre de 2022, de la Subsecretaría, por la que se publica la Adenda de prórroga del Convenio entre la Universidad Nacional de Educación a Distancia y el Instituto de Estudios Fiscales del Ministerio de Hacienda y Función Pública, para dar continuidad al Centro Especial Institucional de la Universidad Nacional de Educación a Distancia en el Instituto de Estudios Fiscales.</w:t>
      </w:r>
    </w:p>
    <w:p w14:paraId="015C108D" w14:textId="77777777" w:rsidR="00BF77C0" w:rsidRDefault="00000000">
      <w:pPr>
        <w:pStyle w:val="puntopdf"/>
        <w:numPr>
          <w:ilvl w:val="1"/>
          <w:numId w:val="1"/>
        </w:numPr>
        <w:shd w:val="clear" w:color="auto" w:fill="F8F8F8"/>
        <w:spacing w:before="0" w:after="0"/>
        <w:ind w:left="1680" w:right="240"/>
        <w:rPr>
          <w:rFonts w:ascii="Verdana" w:hAnsi="Verdana"/>
          <w:color w:val="000000"/>
          <w:sz w:val="22"/>
          <w:szCs w:val="22"/>
        </w:rPr>
      </w:pPr>
      <w:hyperlink r:id="rId9" w:tooltip="PDF firmado BOE-A-2022-19801" w:history="1">
        <w:r w:rsidR="00BF77C0">
          <w:rPr>
            <w:rStyle w:val="Hipervnculo"/>
            <w:rFonts w:ascii="Verdana" w:hAnsi="Verdana"/>
            <w:sz w:val="22"/>
            <w:szCs w:val="22"/>
          </w:rPr>
          <w:t>PDF (BOE-A-2022-19801 - 3 págs. - 202 KB)</w:t>
        </w:r>
      </w:hyperlink>
    </w:p>
    <w:p w14:paraId="734A6C7C" w14:textId="77777777" w:rsidR="00BF77C0" w:rsidRDefault="00000000">
      <w:pPr>
        <w:pStyle w:val="puntohtml"/>
        <w:numPr>
          <w:ilvl w:val="1"/>
          <w:numId w:val="1"/>
        </w:numPr>
        <w:shd w:val="clear" w:color="auto" w:fill="F8F8F8"/>
        <w:spacing w:before="0" w:after="0"/>
        <w:ind w:left="1680" w:right="240"/>
        <w:rPr>
          <w:rFonts w:ascii="Verdana" w:hAnsi="Verdana"/>
          <w:color w:val="000000"/>
          <w:sz w:val="22"/>
          <w:szCs w:val="22"/>
        </w:rPr>
      </w:pPr>
      <w:hyperlink r:id="rId10" w:tooltip="Versión HTML BOE-A-2022-19801" w:history="1">
        <w:r w:rsidR="00BF77C0">
          <w:rPr>
            <w:rStyle w:val="Hipervnculo"/>
            <w:rFonts w:ascii="Verdana" w:hAnsi="Verdana"/>
            <w:sz w:val="22"/>
            <w:szCs w:val="22"/>
          </w:rPr>
          <w:t>Otros formatos</w:t>
        </w:r>
      </w:hyperlink>
    </w:p>
    <w:p w14:paraId="18FBF44F" w14:textId="77777777" w:rsidR="00BF77C0" w:rsidRDefault="00BF77C0" w:rsidP="00F32FD8">
      <w:pPr>
        <w:jc w:val="both"/>
        <w:rPr>
          <w:rFonts w:ascii="Times New Roman" w:hAnsi="Times New Roman"/>
          <w:b/>
          <w:u w:val="single"/>
          <w:lang w:val="es-ES"/>
        </w:rPr>
      </w:pPr>
    </w:p>
    <w:p w14:paraId="66653F8C" w14:textId="42BC89BC" w:rsidR="00F32FD8" w:rsidRDefault="00F32FD8" w:rsidP="00F32FD8">
      <w:pPr>
        <w:jc w:val="both"/>
        <w:rPr>
          <w:rFonts w:ascii="Times New Roman" w:hAnsi="Times New Roman"/>
          <w:b/>
          <w:u w:val="single"/>
          <w:lang w:val="es-ES"/>
        </w:rPr>
      </w:pPr>
      <w:r>
        <w:rPr>
          <w:rFonts w:ascii="Times New Roman" w:hAnsi="Times New Roman"/>
          <w:b/>
          <w:u w:val="single"/>
          <w:lang w:val="es-ES"/>
        </w:rPr>
        <w:t>MIÉRCOLES 30</w:t>
      </w:r>
    </w:p>
    <w:p w14:paraId="0DB2B05A" w14:textId="77777777" w:rsidR="00E454EF" w:rsidRDefault="00E454EF" w:rsidP="00E454E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0C8E8AE" w14:textId="77777777" w:rsidR="00E454EF" w:rsidRPr="00E454EF" w:rsidRDefault="00E454EF" w:rsidP="00E454EF">
      <w:pPr>
        <w:spacing w:before="240"/>
        <w:outlineLvl w:val="3"/>
        <w:rPr>
          <w:rFonts w:ascii="Verdana" w:hAnsi="Verdana"/>
          <w:caps/>
          <w:color w:val="000000"/>
          <w:sz w:val="29"/>
          <w:szCs w:val="29"/>
          <w:lang w:val="es-ES"/>
        </w:rPr>
      </w:pPr>
      <w:r w:rsidRPr="00E454EF">
        <w:rPr>
          <w:rFonts w:ascii="Verdana" w:hAnsi="Verdana"/>
          <w:caps/>
          <w:color w:val="000000"/>
          <w:sz w:val="29"/>
          <w:szCs w:val="29"/>
          <w:lang w:val="es-ES"/>
        </w:rPr>
        <w:t>MINISTERIO DE LA PRESIDENCIA, RELACIONES CON LAS CORTES Y MEMORIA DEMOCRÁTICA</w:t>
      </w:r>
    </w:p>
    <w:p w14:paraId="4AB9A9A9" w14:textId="77777777" w:rsidR="00E454EF" w:rsidRDefault="00E454EF" w:rsidP="00E454EF">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Importaciones</w:t>
      </w:r>
      <w:proofErr w:type="spellEnd"/>
    </w:p>
    <w:p w14:paraId="4FAE8E30" w14:textId="77777777" w:rsidR="00E454EF" w:rsidRDefault="00E454EF">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993/2022, de 29 de noviembre, por el que se adoptan medidas de control para la importación de aparatos eléctricos y electrónicos, pilas y acumuladores procedentes de terceros países.</w:t>
      </w:r>
    </w:p>
    <w:p w14:paraId="7691A073" w14:textId="77777777" w:rsidR="00E454EF" w:rsidRDefault="00000000">
      <w:pPr>
        <w:pStyle w:val="puntopdf"/>
        <w:numPr>
          <w:ilvl w:val="1"/>
          <w:numId w:val="2"/>
        </w:numPr>
        <w:shd w:val="clear" w:color="auto" w:fill="F8F8F8"/>
        <w:spacing w:before="0" w:after="0"/>
        <w:ind w:left="1680" w:right="240"/>
        <w:rPr>
          <w:rFonts w:ascii="Verdana" w:hAnsi="Verdana"/>
          <w:color w:val="000000"/>
          <w:sz w:val="22"/>
          <w:szCs w:val="22"/>
        </w:rPr>
      </w:pPr>
      <w:hyperlink r:id="rId11" w:tooltip="PDF firmado BOE-A-2022-19914" w:history="1">
        <w:r w:rsidR="00E454EF">
          <w:rPr>
            <w:rStyle w:val="Hipervnculo"/>
            <w:rFonts w:ascii="Verdana" w:hAnsi="Verdana"/>
            <w:sz w:val="22"/>
            <w:szCs w:val="22"/>
          </w:rPr>
          <w:t>PDF (BOE-A-2022-19914 - 16 págs. - 457 KB)</w:t>
        </w:r>
      </w:hyperlink>
    </w:p>
    <w:p w14:paraId="6C300BE5" w14:textId="77777777" w:rsidR="00E454EF" w:rsidRDefault="00000000">
      <w:pPr>
        <w:pStyle w:val="puntohtml"/>
        <w:numPr>
          <w:ilvl w:val="1"/>
          <w:numId w:val="2"/>
        </w:numPr>
        <w:shd w:val="clear" w:color="auto" w:fill="F8F8F8"/>
        <w:spacing w:before="0" w:after="0"/>
        <w:ind w:left="1680" w:right="240"/>
        <w:rPr>
          <w:rFonts w:ascii="Verdana" w:hAnsi="Verdana"/>
          <w:color w:val="000000"/>
          <w:sz w:val="22"/>
          <w:szCs w:val="22"/>
        </w:rPr>
      </w:pPr>
      <w:hyperlink r:id="rId12" w:tooltip="Versión HTML BOE-A-2022-19914" w:history="1">
        <w:r w:rsidR="00E454EF">
          <w:rPr>
            <w:rStyle w:val="Hipervnculo"/>
            <w:rFonts w:ascii="Verdana" w:hAnsi="Verdana"/>
            <w:sz w:val="22"/>
            <w:szCs w:val="22"/>
          </w:rPr>
          <w:t>Otros formatos</w:t>
        </w:r>
      </w:hyperlink>
    </w:p>
    <w:p w14:paraId="6AAEF2C5" w14:textId="77777777" w:rsidR="00860FCA" w:rsidRDefault="00860FCA" w:rsidP="00860FC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4A453F8" w14:textId="77777777" w:rsidR="00860FCA" w:rsidRDefault="00860FCA" w:rsidP="00860FC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F363A38" w14:textId="77777777" w:rsidR="00860FCA" w:rsidRDefault="00860FCA" w:rsidP="00860FCA">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 xml:space="preserve">Cuerpo de </w:t>
      </w:r>
      <w:proofErr w:type="spellStart"/>
      <w:r>
        <w:rPr>
          <w:rFonts w:ascii="Verdana" w:hAnsi="Verdana"/>
          <w:color w:val="000000"/>
          <w:sz w:val="26"/>
          <w:szCs w:val="26"/>
        </w:rPr>
        <w:t>Arquitectos</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p>
    <w:p w14:paraId="1E644A1E" w14:textId="77777777" w:rsidR="00860FCA" w:rsidRDefault="00860FCA">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noviembre de 2022, de la Subsecretaría, por la que se publica la relación de personas aprobadas de las fases de oposición y concurso-oposición del proceso selectivo para ingreso, por el sistema general de acceso libre y promoción interna, en el Cuerpo de Arquitectos de la Hacienda Pública, convocado por Resolución de 9 de septiembre de 2021.</w:t>
      </w:r>
    </w:p>
    <w:p w14:paraId="087C173A" w14:textId="77777777" w:rsidR="00860FCA" w:rsidRDefault="00000000">
      <w:pPr>
        <w:pStyle w:val="puntopdf"/>
        <w:numPr>
          <w:ilvl w:val="1"/>
          <w:numId w:val="3"/>
        </w:numPr>
        <w:shd w:val="clear" w:color="auto" w:fill="F8F8F8"/>
        <w:spacing w:before="0" w:after="0"/>
        <w:ind w:left="1680" w:right="240"/>
        <w:rPr>
          <w:rFonts w:ascii="Verdana" w:hAnsi="Verdana"/>
          <w:color w:val="000000"/>
          <w:sz w:val="22"/>
          <w:szCs w:val="22"/>
        </w:rPr>
      </w:pPr>
      <w:hyperlink r:id="rId13" w:tooltip="PDF firmado BOE-A-2022-19931" w:history="1">
        <w:r w:rsidR="00860FCA">
          <w:rPr>
            <w:rStyle w:val="Hipervnculo"/>
            <w:rFonts w:ascii="Verdana" w:hAnsi="Verdana"/>
            <w:sz w:val="22"/>
            <w:szCs w:val="22"/>
          </w:rPr>
          <w:t>PDF (BOE-A-2022-19931 - 3 págs. - 238 KB)</w:t>
        </w:r>
      </w:hyperlink>
    </w:p>
    <w:p w14:paraId="0C5F2419" w14:textId="77777777" w:rsidR="00860FCA" w:rsidRDefault="00000000">
      <w:pPr>
        <w:pStyle w:val="puntohtml"/>
        <w:numPr>
          <w:ilvl w:val="1"/>
          <w:numId w:val="3"/>
        </w:numPr>
        <w:shd w:val="clear" w:color="auto" w:fill="F8F8F8"/>
        <w:spacing w:before="0" w:after="0"/>
        <w:ind w:left="1680" w:right="240"/>
        <w:rPr>
          <w:rFonts w:ascii="Verdana" w:hAnsi="Verdana"/>
          <w:color w:val="000000"/>
          <w:sz w:val="22"/>
          <w:szCs w:val="22"/>
        </w:rPr>
      </w:pPr>
      <w:hyperlink r:id="rId14" w:tooltip="Versión HTML BOE-A-2022-19931" w:history="1">
        <w:r w:rsidR="00860FCA">
          <w:rPr>
            <w:rStyle w:val="Hipervnculo"/>
            <w:rFonts w:ascii="Verdana" w:hAnsi="Verdana"/>
            <w:sz w:val="22"/>
            <w:szCs w:val="22"/>
          </w:rPr>
          <w:t>Otros formatos</w:t>
        </w:r>
      </w:hyperlink>
    </w:p>
    <w:p w14:paraId="38F8892E" w14:textId="77777777" w:rsidR="00860FCA" w:rsidRDefault="00860FCA" w:rsidP="00860FC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Ingenieros</w:t>
      </w:r>
      <w:proofErr w:type="spellEnd"/>
      <w:r>
        <w:rPr>
          <w:rFonts w:ascii="Verdana" w:hAnsi="Verdana"/>
          <w:color w:val="000000"/>
          <w:sz w:val="26"/>
          <w:szCs w:val="26"/>
        </w:rPr>
        <w:t xml:space="preserve"> de Montes de la Hacienda </w:t>
      </w:r>
      <w:proofErr w:type="spellStart"/>
      <w:r>
        <w:rPr>
          <w:rFonts w:ascii="Verdana" w:hAnsi="Verdana"/>
          <w:color w:val="000000"/>
          <w:sz w:val="26"/>
          <w:szCs w:val="26"/>
        </w:rPr>
        <w:t>Pública</w:t>
      </w:r>
      <w:proofErr w:type="spellEnd"/>
    </w:p>
    <w:p w14:paraId="31B38919" w14:textId="77777777" w:rsidR="00860FCA" w:rsidRDefault="00860FCA">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noviembre de 2022, de la Subsecretaría, por la que se publica la relación de personas aprobadas de la fase de oposición del proceso selectivo para ingreso, por el sistema general de acceso libre, en el Cuerpo de Ingenieros de Montes de la Hacienda Pública, convocado por Resolución de 9 de septiembre de 2021.</w:t>
      </w:r>
    </w:p>
    <w:p w14:paraId="4F9F4053" w14:textId="77777777" w:rsidR="00860FCA" w:rsidRDefault="00000000">
      <w:pPr>
        <w:pStyle w:val="puntopdf"/>
        <w:numPr>
          <w:ilvl w:val="1"/>
          <w:numId w:val="4"/>
        </w:numPr>
        <w:shd w:val="clear" w:color="auto" w:fill="F8F8F8"/>
        <w:spacing w:before="0" w:after="0"/>
        <w:ind w:left="1680" w:right="240"/>
        <w:rPr>
          <w:rFonts w:ascii="Verdana" w:hAnsi="Verdana"/>
          <w:color w:val="000000"/>
          <w:sz w:val="22"/>
          <w:szCs w:val="22"/>
        </w:rPr>
      </w:pPr>
      <w:hyperlink r:id="rId15" w:tooltip="PDF firmado BOE-A-2022-19932" w:history="1">
        <w:r w:rsidR="00860FCA">
          <w:rPr>
            <w:rStyle w:val="Hipervnculo"/>
            <w:rFonts w:ascii="Verdana" w:hAnsi="Verdana"/>
            <w:sz w:val="22"/>
            <w:szCs w:val="22"/>
          </w:rPr>
          <w:t>PDF (BOE-A-2022-19932 - 2 págs. - 199 KB)</w:t>
        </w:r>
      </w:hyperlink>
    </w:p>
    <w:p w14:paraId="0ABB245D" w14:textId="77777777" w:rsidR="00860FCA" w:rsidRDefault="00000000">
      <w:pPr>
        <w:pStyle w:val="puntohtml"/>
        <w:numPr>
          <w:ilvl w:val="1"/>
          <w:numId w:val="4"/>
        </w:numPr>
        <w:shd w:val="clear" w:color="auto" w:fill="F8F8F8"/>
        <w:spacing w:before="0" w:after="0"/>
        <w:ind w:left="1680" w:right="240"/>
        <w:rPr>
          <w:rFonts w:ascii="Verdana" w:hAnsi="Verdana"/>
          <w:color w:val="000000"/>
          <w:sz w:val="22"/>
          <w:szCs w:val="22"/>
        </w:rPr>
      </w:pPr>
      <w:hyperlink r:id="rId16" w:tooltip="Versión HTML BOE-A-2022-19932" w:history="1">
        <w:r w:rsidR="00860FCA">
          <w:rPr>
            <w:rStyle w:val="Hipervnculo"/>
            <w:rFonts w:ascii="Verdana" w:hAnsi="Verdana"/>
            <w:sz w:val="22"/>
            <w:szCs w:val="22"/>
          </w:rPr>
          <w:t>Otros formatos</w:t>
        </w:r>
      </w:hyperlink>
    </w:p>
    <w:p w14:paraId="486EB11E" w14:textId="77777777" w:rsidR="00860FCA" w:rsidRDefault="00860FCA" w:rsidP="00860FC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598DA19D" w14:textId="77777777" w:rsidR="00860FCA" w:rsidRDefault="00860FCA">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noviembre de 2022, de la Subsecretaría, por la que se publica la relación de personas aprobadas de las fases de oposición y concurso-oposición del proceso selectivo para ingreso, por el sistema general de acceso libre y promoción interna, en el Cuerpo Superior de Gestión Catastral, convocado por Resolución de 9 de septiembre de 2021.</w:t>
      </w:r>
    </w:p>
    <w:p w14:paraId="297DFC72" w14:textId="77777777" w:rsidR="00860FCA" w:rsidRDefault="00000000">
      <w:pPr>
        <w:pStyle w:val="puntopdf"/>
        <w:numPr>
          <w:ilvl w:val="1"/>
          <w:numId w:val="5"/>
        </w:numPr>
        <w:shd w:val="clear" w:color="auto" w:fill="F8F8F8"/>
        <w:spacing w:before="0" w:after="0"/>
        <w:ind w:left="1680" w:right="240"/>
        <w:rPr>
          <w:rFonts w:ascii="Verdana" w:hAnsi="Verdana"/>
          <w:color w:val="000000"/>
          <w:sz w:val="22"/>
          <w:szCs w:val="22"/>
        </w:rPr>
      </w:pPr>
      <w:hyperlink r:id="rId17" w:tooltip="PDF firmado BOE-A-2022-19933" w:history="1">
        <w:r w:rsidR="00860FCA">
          <w:rPr>
            <w:rStyle w:val="Hipervnculo"/>
            <w:rFonts w:ascii="Verdana" w:hAnsi="Verdana"/>
            <w:sz w:val="22"/>
            <w:szCs w:val="22"/>
          </w:rPr>
          <w:t>PDF (BOE-A-2022-19933 - 2 págs. - 212 KB)</w:t>
        </w:r>
      </w:hyperlink>
    </w:p>
    <w:p w14:paraId="55FCC06C" w14:textId="74579A39" w:rsidR="00E454EF" w:rsidRPr="008E7CB8" w:rsidRDefault="00000000">
      <w:pPr>
        <w:pStyle w:val="puntohtml"/>
        <w:numPr>
          <w:ilvl w:val="1"/>
          <w:numId w:val="5"/>
        </w:numPr>
        <w:shd w:val="clear" w:color="auto" w:fill="F8F8F8"/>
        <w:spacing w:before="0" w:after="0"/>
        <w:ind w:left="1680" w:right="240"/>
        <w:rPr>
          <w:rFonts w:ascii="Verdana" w:hAnsi="Verdana"/>
          <w:color w:val="000000"/>
          <w:sz w:val="22"/>
          <w:szCs w:val="22"/>
        </w:rPr>
      </w:pPr>
      <w:hyperlink r:id="rId18" w:tooltip="Versión HTML BOE-A-2022-19933" w:history="1">
        <w:r w:rsidR="00860FCA">
          <w:rPr>
            <w:rStyle w:val="Hipervnculo"/>
            <w:rFonts w:ascii="Verdana" w:hAnsi="Verdana"/>
            <w:sz w:val="22"/>
            <w:szCs w:val="22"/>
          </w:rPr>
          <w:t>Otros formatos</w:t>
        </w:r>
      </w:hyperlink>
    </w:p>
    <w:p w14:paraId="648CF1A3" w14:textId="5FC47B42" w:rsidR="00F32FD8" w:rsidRDefault="00F32FD8" w:rsidP="00F32FD8">
      <w:pPr>
        <w:jc w:val="both"/>
        <w:rPr>
          <w:rFonts w:ascii="Times New Roman" w:hAnsi="Times New Roman"/>
          <w:b/>
          <w:u w:val="single"/>
          <w:lang w:val="es-ES"/>
        </w:rPr>
      </w:pPr>
      <w:r>
        <w:rPr>
          <w:rFonts w:ascii="Times New Roman" w:hAnsi="Times New Roman"/>
          <w:b/>
          <w:u w:val="single"/>
          <w:lang w:val="es-ES"/>
        </w:rPr>
        <w:t>JUEVES 1</w:t>
      </w:r>
    </w:p>
    <w:p w14:paraId="3121019C" w14:textId="77777777" w:rsidR="008E7CB8" w:rsidRDefault="008E7CB8" w:rsidP="008E7CB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A4787ED" w14:textId="77777777" w:rsidR="008E7CB8" w:rsidRDefault="008E7CB8" w:rsidP="008E7CB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536692A" w14:textId="77777777" w:rsidR="008E7CB8" w:rsidRDefault="008E7CB8" w:rsidP="008E7CB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la </w:t>
      </w:r>
      <w:proofErr w:type="spellStart"/>
      <w:r>
        <w:rPr>
          <w:rFonts w:ascii="Verdana" w:hAnsi="Verdana"/>
          <w:color w:val="000000"/>
          <w:sz w:val="26"/>
          <w:szCs w:val="26"/>
        </w:rPr>
        <w:t>Renta</w:t>
      </w:r>
      <w:proofErr w:type="spellEnd"/>
      <w:r>
        <w:rPr>
          <w:rFonts w:ascii="Verdana" w:hAnsi="Verdana"/>
          <w:color w:val="000000"/>
          <w:sz w:val="26"/>
          <w:szCs w:val="26"/>
        </w:rPr>
        <w:t xml:space="preserve"> de las Personas </w:t>
      </w:r>
      <w:proofErr w:type="spellStart"/>
      <w:r>
        <w:rPr>
          <w:rFonts w:ascii="Verdana" w:hAnsi="Verdana"/>
          <w:color w:val="000000"/>
          <w:sz w:val="26"/>
          <w:szCs w:val="26"/>
        </w:rPr>
        <w:t>Físicas</w:t>
      </w:r>
      <w:proofErr w:type="spellEnd"/>
      <w:r>
        <w:rPr>
          <w:rFonts w:ascii="Verdana" w:hAnsi="Verdana"/>
          <w:color w:val="000000"/>
          <w:sz w:val="26"/>
          <w:szCs w:val="26"/>
        </w:rPr>
        <w:t xml:space="preserve"> e </w:t>
      </w: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w:t>
      </w:r>
      <w:proofErr w:type="spellStart"/>
      <w:r>
        <w:rPr>
          <w:rFonts w:ascii="Verdana" w:hAnsi="Verdana"/>
          <w:color w:val="000000"/>
          <w:sz w:val="26"/>
          <w:szCs w:val="26"/>
        </w:rPr>
        <w:t>el</w:t>
      </w:r>
      <w:proofErr w:type="spellEnd"/>
      <w:r>
        <w:rPr>
          <w:rFonts w:ascii="Verdana" w:hAnsi="Verdana"/>
          <w:color w:val="000000"/>
          <w:sz w:val="26"/>
          <w:szCs w:val="26"/>
        </w:rPr>
        <w:t xml:space="preserve"> </w:t>
      </w:r>
      <w:proofErr w:type="spellStart"/>
      <w:r>
        <w:rPr>
          <w:rFonts w:ascii="Verdana" w:hAnsi="Verdana"/>
          <w:color w:val="000000"/>
          <w:sz w:val="26"/>
          <w:szCs w:val="26"/>
        </w:rPr>
        <w:t>Valor</w:t>
      </w:r>
      <w:proofErr w:type="spellEnd"/>
      <w:r>
        <w:rPr>
          <w:rFonts w:ascii="Verdana" w:hAnsi="Verdana"/>
          <w:color w:val="000000"/>
          <w:sz w:val="26"/>
          <w:szCs w:val="26"/>
        </w:rPr>
        <w:t xml:space="preserve"> </w:t>
      </w:r>
      <w:proofErr w:type="spellStart"/>
      <w:r>
        <w:rPr>
          <w:rFonts w:ascii="Verdana" w:hAnsi="Verdana"/>
          <w:color w:val="000000"/>
          <w:sz w:val="26"/>
          <w:szCs w:val="26"/>
        </w:rPr>
        <w:t>Añadido</w:t>
      </w:r>
      <w:proofErr w:type="spellEnd"/>
    </w:p>
    <w:p w14:paraId="136D3079" w14:textId="77777777" w:rsidR="008E7CB8" w:rsidRDefault="008E7CB8">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HFP/1172/2022, de 29 de noviembre, por la que se desarrollan para el año 2023 el método de estimación objetiva del Impuesto sobre la Renta de las Personas Físicas y el régimen especial simplificado del Impuesto sobre el Valor Añadido.</w:t>
      </w:r>
    </w:p>
    <w:p w14:paraId="5EE95EFB" w14:textId="77777777" w:rsidR="008E7CB8" w:rsidRDefault="00000000">
      <w:pPr>
        <w:pStyle w:val="puntopdf"/>
        <w:numPr>
          <w:ilvl w:val="1"/>
          <w:numId w:val="6"/>
        </w:numPr>
        <w:shd w:val="clear" w:color="auto" w:fill="F8F8F8"/>
        <w:spacing w:before="0" w:after="0"/>
        <w:ind w:left="1680" w:right="240"/>
        <w:rPr>
          <w:rFonts w:ascii="Verdana" w:hAnsi="Verdana"/>
          <w:color w:val="000000"/>
          <w:sz w:val="22"/>
          <w:szCs w:val="22"/>
        </w:rPr>
      </w:pPr>
      <w:hyperlink r:id="rId19" w:tooltip="PDF firmado BOE-A-2022-20025" w:history="1">
        <w:r w:rsidR="008E7CB8">
          <w:rPr>
            <w:rStyle w:val="Hipervnculo"/>
            <w:rFonts w:ascii="Verdana" w:hAnsi="Verdana"/>
            <w:sz w:val="22"/>
            <w:szCs w:val="22"/>
          </w:rPr>
          <w:t>PDF (BOE-A-2022-20025 - 70 págs. - 1.379 KB)</w:t>
        </w:r>
      </w:hyperlink>
    </w:p>
    <w:p w14:paraId="6FDB10BD" w14:textId="77777777" w:rsidR="008E7CB8" w:rsidRDefault="00000000">
      <w:pPr>
        <w:pStyle w:val="puntohtml"/>
        <w:numPr>
          <w:ilvl w:val="1"/>
          <w:numId w:val="6"/>
        </w:numPr>
        <w:shd w:val="clear" w:color="auto" w:fill="F8F8F8"/>
        <w:spacing w:before="0" w:after="0"/>
        <w:ind w:left="1680" w:right="240"/>
        <w:rPr>
          <w:rFonts w:ascii="Verdana" w:hAnsi="Verdana"/>
          <w:color w:val="000000"/>
          <w:sz w:val="22"/>
          <w:szCs w:val="22"/>
        </w:rPr>
      </w:pPr>
      <w:hyperlink r:id="rId20" w:tooltip="Versión HTML BOE-A-2022-20025" w:history="1">
        <w:r w:rsidR="008E7CB8">
          <w:rPr>
            <w:rStyle w:val="Hipervnculo"/>
            <w:rFonts w:ascii="Verdana" w:hAnsi="Verdana"/>
            <w:sz w:val="22"/>
            <w:szCs w:val="22"/>
          </w:rPr>
          <w:t>Otros formatos</w:t>
        </w:r>
      </w:hyperlink>
    </w:p>
    <w:p w14:paraId="15FEBAB1" w14:textId="77777777" w:rsidR="008E7CB8" w:rsidRDefault="008E7CB8" w:rsidP="008E7CB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84CD417" w14:textId="77777777" w:rsidR="008E7CB8" w:rsidRDefault="008E7CB8" w:rsidP="008E7CB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6671749C" w14:textId="77777777" w:rsidR="008E7CB8" w:rsidRDefault="008E7CB8" w:rsidP="008E7CB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7684A391" w14:textId="77777777" w:rsidR="008E7CB8" w:rsidRDefault="008E7CB8">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noviembre de 2022, de la Subsecretaría, por la que se convoca la provisión de puestos de trabajo por el sistema de libre designación.</w:t>
      </w:r>
    </w:p>
    <w:p w14:paraId="5983DD0C" w14:textId="77777777" w:rsidR="008E7CB8" w:rsidRDefault="00000000">
      <w:pPr>
        <w:pStyle w:val="puntopdf"/>
        <w:numPr>
          <w:ilvl w:val="1"/>
          <w:numId w:val="7"/>
        </w:numPr>
        <w:shd w:val="clear" w:color="auto" w:fill="F8F8F8"/>
        <w:spacing w:before="0" w:after="0"/>
        <w:ind w:left="1680" w:right="240"/>
        <w:rPr>
          <w:rFonts w:ascii="Verdana" w:hAnsi="Verdana"/>
          <w:color w:val="000000"/>
          <w:sz w:val="22"/>
          <w:szCs w:val="22"/>
        </w:rPr>
      </w:pPr>
      <w:hyperlink r:id="rId21" w:tooltip="PDF firmado BOE-A-2022-20055" w:history="1">
        <w:r w:rsidR="008E7CB8">
          <w:rPr>
            <w:rStyle w:val="Hipervnculo"/>
            <w:rFonts w:ascii="Verdana" w:hAnsi="Verdana"/>
            <w:sz w:val="22"/>
            <w:szCs w:val="22"/>
          </w:rPr>
          <w:t>PDF (BOE-A-2022-20055 - 5 págs. - 274 KB)</w:t>
        </w:r>
      </w:hyperlink>
    </w:p>
    <w:p w14:paraId="0FB98B3D" w14:textId="7929CFE8" w:rsidR="008E7CB8" w:rsidRPr="00027194" w:rsidRDefault="00000000">
      <w:pPr>
        <w:pStyle w:val="puntohtml"/>
        <w:numPr>
          <w:ilvl w:val="1"/>
          <w:numId w:val="7"/>
        </w:numPr>
        <w:shd w:val="clear" w:color="auto" w:fill="F8F8F8"/>
        <w:spacing w:before="0" w:after="0"/>
        <w:ind w:left="1680" w:right="240"/>
        <w:rPr>
          <w:rFonts w:ascii="Verdana" w:hAnsi="Verdana"/>
          <w:color w:val="000000"/>
          <w:sz w:val="22"/>
          <w:szCs w:val="22"/>
        </w:rPr>
      </w:pPr>
      <w:hyperlink r:id="rId22" w:tooltip="Versión HTML BOE-A-2022-20055" w:history="1">
        <w:r w:rsidR="008E7CB8">
          <w:rPr>
            <w:rStyle w:val="Hipervnculo"/>
            <w:rFonts w:ascii="Verdana" w:hAnsi="Verdana"/>
            <w:sz w:val="22"/>
            <w:szCs w:val="22"/>
          </w:rPr>
          <w:t>Otros formatos</w:t>
        </w:r>
      </w:hyperlink>
    </w:p>
    <w:p w14:paraId="1C335E2C" w14:textId="5419E7E6" w:rsidR="00F32FD8" w:rsidRDefault="00F32FD8" w:rsidP="00F32FD8">
      <w:pPr>
        <w:jc w:val="both"/>
        <w:rPr>
          <w:rFonts w:ascii="Times New Roman" w:hAnsi="Times New Roman"/>
          <w:b/>
          <w:u w:val="single"/>
          <w:lang w:val="es-ES"/>
        </w:rPr>
      </w:pPr>
      <w:r>
        <w:rPr>
          <w:rFonts w:ascii="Times New Roman" w:hAnsi="Times New Roman"/>
          <w:b/>
          <w:u w:val="single"/>
          <w:lang w:val="es-ES"/>
        </w:rPr>
        <w:t>VIERNES 2</w:t>
      </w:r>
    </w:p>
    <w:p w14:paraId="3FFF1DAE" w14:textId="77777777" w:rsidR="001B6A0A" w:rsidRDefault="001B6A0A" w:rsidP="001B6A0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C796DED" w14:textId="77777777" w:rsidR="001B6A0A" w:rsidRDefault="001B6A0A" w:rsidP="001B6A0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97AEA7F" w14:textId="77777777" w:rsidR="001B6A0A" w:rsidRDefault="001B6A0A" w:rsidP="001B6A0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7B82FC53" w14:textId="77777777" w:rsidR="001B6A0A" w:rsidRDefault="001B6A0A" w:rsidP="001B6A0A">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diciembre de 2022, de la Presidencia del Comisionado para el Mercado de Tabacos, por la que se publican los precios de venta al público de determinadas labores de tabaco en Expendedurías de Tabaco y Timbre del área del Monopolio.</w:t>
      </w:r>
    </w:p>
    <w:p w14:paraId="6B16F575" w14:textId="77777777" w:rsidR="001B6A0A" w:rsidRDefault="00000000" w:rsidP="001B6A0A">
      <w:pPr>
        <w:pStyle w:val="puntopdf"/>
        <w:numPr>
          <w:ilvl w:val="1"/>
          <w:numId w:val="8"/>
        </w:numPr>
        <w:shd w:val="clear" w:color="auto" w:fill="F8F8F8"/>
        <w:spacing w:before="0" w:after="0"/>
        <w:ind w:left="1680" w:right="240"/>
        <w:rPr>
          <w:rFonts w:ascii="Verdana" w:hAnsi="Verdana"/>
          <w:color w:val="000000"/>
          <w:sz w:val="22"/>
          <w:szCs w:val="22"/>
        </w:rPr>
      </w:pPr>
      <w:hyperlink r:id="rId23" w:tooltip="PDF firmado BOE-A-2022-20186" w:history="1">
        <w:r w:rsidR="001B6A0A">
          <w:rPr>
            <w:rStyle w:val="Hipervnculo"/>
            <w:rFonts w:ascii="Verdana" w:hAnsi="Verdana"/>
            <w:sz w:val="22"/>
            <w:szCs w:val="22"/>
          </w:rPr>
          <w:t>PDF (BOE-A-2022-20186 - 5 págs. - 263 KB)</w:t>
        </w:r>
      </w:hyperlink>
    </w:p>
    <w:p w14:paraId="00E23CB3" w14:textId="217C3860" w:rsidR="00027194" w:rsidRPr="001B6A0A" w:rsidRDefault="00000000" w:rsidP="001B6A0A">
      <w:pPr>
        <w:pStyle w:val="puntohtml"/>
        <w:numPr>
          <w:ilvl w:val="1"/>
          <w:numId w:val="8"/>
        </w:numPr>
        <w:shd w:val="clear" w:color="auto" w:fill="F8F8F8"/>
        <w:spacing w:before="0" w:after="0"/>
        <w:ind w:left="1680" w:right="240"/>
        <w:rPr>
          <w:rFonts w:ascii="Verdana" w:hAnsi="Verdana"/>
          <w:color w:val="000000"/>
          <w:sz w:val="22"/>
          <w:szCs w:val="22"/>
        </w:rPr>
      </w:pPr>
      <w:hyperlink r:id="rId24" w:tooltip="Versión HTML BOE-A-2022-20186" w:history="1">
        <w:r w:rsidR="001B6A0A">
          <w:rPr>
            <w:rStyle w:val="Hipervnculo"/>
            <w:rFonts w:ascii="Verdana" w:hAnsi="Verdana"/>
            <w:sz w:val="22"/>
            <w:szCs w:val="22"/>
          </w:rPr>
          <w:t>Otros formatos</w:t>
        </w:r>
      </w:hyperlink>
    </w:p>
    <w:p w14:paraId="62AF8DFB" w14:textId="358B783E" w:rsidR="00F32FD8" w:rsidRDefault="00F32FD8" w:rsidP="00F32FD8">
      <w:pPr>
        <w:jc w:val="both"/>
        <w:rPr>
          <w:rFonts w:ascii="Times New Roman" w:hAnsi="Times New Roman"/>
          <w:b/>
          <w:u w:val="single"/>
          <w:lang w:val="es-ES"/>
        </w:rPr>
      </w:pPr>
      <w:r>
        <w:rPr>
          <w:rFonts w:ascii="Times New Roman" w:hAnsi="Times New Roman"/>
          <w:b/>
          <w:u w:val="single"/>
          <w:lang w:val="es-ES"/>
        </w:rPr>
        <w:t>SÁBADO 3</w:t>
      </w:r>
    </w:p>
    <w:p w14:paraId="10832AA4" w14:textId="77777777" w:rsidR="001B6A0A" w:rsidRDefault="001B6A0A" w:rsidP="001B6A0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79CEDFA" w14:textId="77777777" w:rsidR="001B6A0A" w:rsidRDefault="001B6A0A" w:rsidP="001B6A0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A6260AC" w14:textId="77777777" w:rsidR="001B6A0A" w:rsidRDefault="001B6A0A" w:rsidP="001B6A0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Información</w:t>
      </w:r>
      <w:proofErr w:type="spellEnd"/>
      <w:r>
        <w:rPr>
          <w:rFonts w:ascii="Verdana" w:hAnsi="Verdana"/>
          <w:color w:val="000000"/>
          <w:sz w:val="26"/>
          <w:szCs w:val="26"/>
        </w:rPr>
        <w:t xml:space="preserve"> </w:t>
      </w:r>
      <w:proofErr w:type="spellStart"/>
      <w:r>
        <w:rPr>
          <w:rFonts w:ascii="Verdana" w:hAnsi="Verdana"/>
          <w:color w:val="000000"/>
          <w:sz w:val="26"/>
          <w:szCs w:val="26"/>
        </w:rPr>
        <w:t>tributaria</w:t>
      </w:r>
      <w:proofErr w:type="spellEnd"/>
      <w:r>
        <w:rPr>
          <w:rFonts w:ascii="Verdana" w:hAnsi="Verdana"/>
          <w:color w:val="000000"/>
          <w:sz w:val="26"/>
          <w:szCs w:val="26"/>
        </w:rPr>
        <w:t xml:space="preserve">. </w:t>
      </w:r>
      <w:proofErr w:type="spellStart"/>
      <w:r>
        <w:rPr>
          <w:rFonts w:ascii="Verdana" w:hAnsi="Verdana"/>
          <w:color w:val="000000"/>
          <w:sz w:val="26"/>
          <w:szCs w:val="26"/>
        </w:rPr>
        <w:t>Impuestos</w:t>
      </w:r>
      <w:proofErr w:type="spellEnd"/>
    </w:p>
    <w:p w14:paraId="4B235996" w14:textId="77777777" w:rsidR="001B6A0A" w:rsidRDefault="001B6A0A" w:rsidP="001B6A0A">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HFP/1192/2022, de 1 de diciembre, por la que se modifican la Orden EHA/3895/2004, de 23 de noviembre, por la que se aprueba el modelo 198, de Declaración anual de operaciones con activos financieros y otros valores mobiliarios; la Orden EHA/3300/2008, de 7 de noviembre, por la que se aprueba el modelo 196, de Resumen anual de retenciones e ingresos a cuenta sobre rendimientos del capital mobiliario y rentas obtenidas por la contraprestación derivada de cuentas en toda clase de instituciones financieras; la Orden EHA/3514/2009, de 29 de diciembre, por la que se aprueba el modelo 181 de Declaración informativa de préstamos y créditos, y operaciones financieras relacionadas con bienes inmuebles; la Orden HAP/2118/2015, de 9 de octubre, por la que se aprueba el modelo 280, "Declaración informativa anual de planes de ahorro a largo plazo"; la Orden HAP/2250/2015, de 23 de octubre, por la que se aprueba el modelo 184 de Declaración informativa anual a presentar por las entidades en régimen de atribución de rentas y por la que se modifican otras normas tributarias; y la Orden HAP/1695/2016, de 25 de octubre, por la que se aprueba el modelo 289, de Declaración informativa anual de cuentas financieras en el ámbito de la asistencia mutua.</w:t>
      </w:r>
    </w:p>
    <w:p w14:paraId="2630A4B0" w14:textId="77777777" w:rsidR="001B6A0A" w:rsidRDefault="00000000" w:rsidP="001B6A0A">
      <w:pPr>
        <w:pStyle w:val="puntopdf"/>
        <w:numPr>
          <w:ilvl w:val="1"/>
          <w:numId w:val="9"/>
        </w:numPr>
        <w:shd w:val="clear" w:color="auto" w:fill="F8F8F8"/>
        <w:spacing w:before="0" w:after="0"/>
        <w:ind w:left="1680" w:right="240"/>
        <w:rPr>
          <w:rFonts w:ascii="Verdana" w:hAnsi="Verdana"/>
          <w:color w:val="000000"/>
          <w:sz w:val="22"/>
          <w:szCs w:val="22"/>
        </w:rPr>
      </w:pPr>
      <w:hyperlink r:id="rId25" w:tooltip="PDF firmado BOE-A-2022-20274" w:history="1">
        <w:r w:rsidR="001B6A0A">
          <w:rPr>
            <w:rStyle w:val="Hipervnculo"/>
            <w:rFonts w:ascii="Verdana" w:hAnsi="Verdana"/>
            <w:sz w:val="22"/>
            <w:szCs w:val="22"/>
          </w:rPr>
          <w:t>PDF (BOE-A-2022-20274 - 17 págs. - 406 KB)</w:t>
        </w:r>
      </w:hyperlink>
    </w:p>
    <w:p w14:paraId="096A9C65" w14:textId="77777777" w:rsidR="001B6A0A" w:rsidRDefault="00000000" w:rsidP="001B6A0A">
      <w:pPr>
        <w:pStyle w:val="puntohtml"/>
        <w:numPr>
          <w:ilvl w:val="1"/>
          <w:numId w:val="9"/>
        </w:numPr>
        <w:shd w:val="clear" w:color="auto" w:fill="F8F8F8"/>
        <w:spacing w:before="0" w:after="0"/>
        <w:ind w:left="1680" w:right="240"/>
        <w:rPr>
          <w:rFonts w:ascii="Verdana" w:hAnsi="Verdana"/>
          <w:color w:val="000000"/>
          <w:sz w:val="22"/>
          <w:szCs w:val="22"/>
        </w:rPr>
      </w:pPr>
      <w:hyperlink r:id="rId26" w:tooltip="Versión HTML BOE-A-2022-20274" w:history="1">
        <w:r w:rsidR="001B6A0A">
          <w:rPr>
            <w:rStyle w:val="Hipervnculo"/>
            <w:rFonts w:ascii="Verdana" w:hAnsi="Verdana"/>
            <w:sz w:val="22"/>
            <w:szCs w:val="22"/>
          </w:rPr>
          <w:t>Otros formatos</w:t>
        </w:r>
      </w:hyperlink>
    </w:p>
    <w:p w14:paraId="4290B34C" w14:textId="77777777" w:rsidR="001B6A0A" w:rsidRDefault="001B6A0A" w:rsidP="00F32FD8">
      <w:pPr>
        <w:jc w:val="both"/>
        <w:rPr>
          <w:rFonts w:ascii="Verdana" w:hAnsi="Verdana"/>
          <w:color w:val="000000"/>
          <w:sz w:val="22"/>
          <w:szCs w:val="22"/>
        </w:rPr>
      </w:pPr>
    </w:p>
    <w:sectPr w:rsidR="001B6A0A" w:rsidSect="00D5251E">
      <w:headerReference w:type="default" r:id="rId27"/>
      <w:footerReference w:type="default" r:id="rId28"/>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1CF4" w14:textId="77777777" w:rsidR="005973C2" w:rsidRDefault="005973C2">
      <w:r>
        <w:separator/>
      </w:r>
    </w:p>
  </w:endnote>
  <w:endnote w:type="continuationSeparator" w:id="0">
    <w:p w14:paraId="681A4B49" w14:textId="77777777" w:rsidR="005973C2" w:rsidRDefault="0059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186C" w14:textId="77777777" w:rsidR="005973C2" w:rsidRDefault="005973C2">
      <w:r>
        <w:separator/>
      </w:r>
    </w:p>
  </w:footnote>
  <w:footnote w:type="continuationSeparator" w:id="0">
    <w:p w14:paraId="5A2DEDDA" w14:textId="77777777" w:rsidR="005973C2" w:rsidRDefault="00597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2506"/>
    <w:multiLevelType w:val="multilevel"/>
    <w:tmpl w:val="371C8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92F33"/>
    <w:multiLevelType w:val="multilevel"/>
    <w:tmpl w:val="E2544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C1BB7"/>
    <w:multiLevelType w:val="multilevel"/>
    <w:tmpl w:val="F836D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04342"/>
    <w:multiLevelType w:val="multilevel"/>
    <w:tmpl w:val="FE84B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9D366B"/>
    <w:multiLevelType w:val="multilevel"/>
    <w:tmpl w:val="C1520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A41F4B"/>
    <w:multiLevelType w:val="multilevel"/>
    <w:tmpl w:val="62D62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D589B"/>
    <w:multiLevelType w:val="multilevel"/>
    <w:tmpl w:val="0046E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D5D17"/>
    <w:multiLevelType w:val="multilevel"/>
    <w:tmpl w:val="F0768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2182D"/>
    <w:multiLevelType w:val="multilevel"/>
    <w:tmpl w:val="31C6B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5697464">
    <w:abstractNumId w:val="0"/>
  </w:num>
  <w:num w:numId="2" w16cid:durableId="1708555824">
    <w:abstractNumId w:val="3"/>
  </w:num>
  <w:num w:numId="3" w16cid:durableId="1370228337">
    <w:abstractNumId w:val="6"/>
  </w:num>
  <w:num w:numId="4" w16cid:durableId="1053191746">
    <w:abstractNumId w:val="4"/>
  </w:num>
  <w:num w:numId="5" w16cid:durableId="936057088">
    <w:abstractNumId w:val="8"/>
  </w:num>
  <w:num w:numId="6" w16cid:durableId="1166214118">
    <w:abstractNumId w:val="1"/>
  </w:num>
  <w:num w:numId="7" w16cid:durableId="1106071933">
    <w:abstractNumId w:val="7"/>
  </w:num>
  <w:num w:numId="8" w16cid:durableId="1635329703">
    <w:abstractNumId w:val="2"/>
  </w:num>
  <w:num w:numId="9" w16cid:durableId="27166969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145F"/>
    <w:rsid w:val="00023DCC"/>
    <w:rsid w:val="00025639"/>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18C6"/>
    <w:rsid w:val="000E231E"/>
    <w:rsid w:val="000E2790"/>
    <w:rsid w:val="000E34D1"/>
    <w:rsid w:val="000E38E6"/>
    <w:rsid w:val="000F00E2"/>
    <w:rsid w:val="000F2C3D"/>
    <w:rsid w:val="00100A79"/>
    <w:rsid w:val="00100FE9"/>
    <w:rsid w:val="00103DF0"/>
    <w:rsid w:val="00105D78"/>
    <w:rsid w:val="00106A68"/>
    <w:rsid w:val="0011081E"/>
    <w:rsid w:val="00115997"/>
    <w:rsid w:val="001218AD"/>
    <w:rsid w:val="00122592"/>
    <w:rsid w:val="0012441F"/>
    <w:rsid w:val="00125C9B"/>
    <w:rsid w:val="00126525"/>
    <w:rsid w:val="00126A31"/>
    <w:rsid w:val="0013655F"/>
    <w:rsid w:val="0013780F"/>
    <w:rsid w:val="00140371"/>
    <w:rsid w:val="001433AF"/>
    <w:rsid w:val="0014653C"/>
    <w:rsid w:val="0014711A"/>
    <w:rsid w:val="001527BF"/>
    <w:rsid w:val="00155602"/>
    <w:rsid w:val="00155840"/>
    <w:rsid w:val="001612A8"/>
    <w:rsid w:val="001625C3"/>
    <w:rsid w:val="00164DCF"/>
    <w:rsid w:val="001705EF"/>
    <w:rsid w:val="00175BDC"/>
    <w:rsid w:val="001765B9"/>
    <w:rsid w:val="00183103"/>
    <w:rsid w:val="0018364C"/>
    <w:rsid w:val="00183F6A"/>
    <w:rsid w:val="00186674"/>
    <w:rsid w:val="0019253A"/>
    <w:rsid w:val="00196E3B"/>
    <w:rsid w:val="00196F98"/>
    <w:rsid w:val="001A2551"/>
    <w:rsid w:val="001A381F"/>
    <w:rsid w:val="001A3CF6"/>
    <w:rsid w:val="001A3EF9"/>
    <w:rsid w:val="001A68E7"/>
    <w:rsid w:val="001A6CDF"/>
    <w:rsid w:val="001B1E6F"/>
    <w:rsid w:val="001B5FD8"/>
    <w:rsid w:val="001B6A0A"/>
    <w:rsid w:val="001B7E66"/>
    <w:rsid w:val="001C1629"/>
    <w:rsid w:val="001C2321"/>
    <w:rsid w:val="001C393E"/>
    <w:rsid w:val="001C4F78"/>
    <w:rsid w:val="001C50DA"/>
    <w:rsid w:val="001C73BF"/>
    <w:rsid w:val="001D6E4E"/>
    <w:rsid w:val="001E49A7"/>
    <w:rsid w:val="001E4FB3"/>
    <w:rsid w:val="001F22DC"/>
    <w:rsid w:val="001F3CEB"/>
    <w:rsid w:val="001F524E"/>
    <w:rsid w:val="001F6AE2"/>
    <w:rsid w:val="001F7D23"/>
    <w:rsid w:val="00201887"/>
    <w:rsid w:val="00203C71"/>
    <w:rsid w:val="00207775"/>
    <w:rsid w:val="00211B10"/>
    <w:rsid w:val="00211C25"/>
    <w:rsid w:val="002122C6"/>
    <w:rsid w:val="00212CC1"/>
    <w:rsid w:val="00212DB7"/>
    <w:rsid w:val="00214D65"/>
    <w:rsid w:val="0021542B"/>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A34"/>
    <w:rsid w:val="00274BB0"/>
    <w:rsid w:val="00274CE3"/>
    <w:rsid w:val="002769C6"/>
    <w:rsid w:val="00280916"/>
    <w:rsid w:val="00281235"/>
    <w:rsid w:val="00281A08"/>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B9C"/>
    <w:rsid w:val="00304691"/>
    <w:rsid w:val="003075ED"/>
    <w:rsid w:val="00307821"/>
    <w:rsid w:val="00310821"/>
    <w:rsid w:val="00310906"/>
    <w:rsid w:val="00311B3A"/>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670B4"/>
    <w:rsid w:val="00370019"/>
    <w:rsid w:val="00370C2C"/>
    <w:rsid w:val="00373BA9"/>
    <w:rsid w:val="00373C91"/>
    <w:rsid w:val="003801E4"/>
    <w:rsid w:val="00380BF0"/>
    <w:rsid w:val="00381768"/>
    <w:rsid w:val="00381CD9"/>
    <w:rsid w:val="00384FF6"/>
    <w:rsid w:val="00386833"/>
    <w:rsid w:val="0039080F"/>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2EC1"/>
    <w:rsid w:val="004134DF"/>
    <w:rsid w:val="00416A83"/>
    <w:rsid w:val="00420B20"/>
    <w:rsid w:val="00427F4A"/>
    <w:rsid w:val="00434E18"/>
    <w:rsid w:val="004378BB"/>
    <w:rsid w:val="004402D6"/>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7BA"/>
    <w:rsid w:val="004D23CC"/>
    <w:rsid w:val="004D2692"/>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45C6D"/>
    <w:rsid w:val="005538A6"/>
    <w:rsid w:val="00556928"/>
    <w:rsid w:val="00561A97"/>
    <w:rsid w:val="005638C2"/>
    <w:rsid w:val="00564F94"/>
    <w:rsid w:val="005658B2"/>
    <w:rsid w:val="00566AC6"/>
    <w:rsid w:val="00567CE3"/>
    <w:rsid w:val="00567F65"/>
    <w:rsid w:val="00574911"/>
    <w:rsid w:val="00575715"/>
    <w:rsid w:val="00575CA9"/>
    <w:rsid w:val="00575FE3"/>
    <w:rsid w:val="0057640D"/>
    <w:rsid w:val="00576690"/>
    <w:rsid w:val="00576E53"/>
    <w:rsid w:val="00577406"/>
    <w:rsid w:val="005806DE"/>
    <w:rsid w:val="005813E0"/>
    <w:rsid w:val="00582030"/>
    <w:rsid w:val="00583DE3"/>
    <w:rsid w:val="00585C53"/>
    <w:rsid w:val="00587265"/>
    <w:rsid w:val="00592579"/>
    <w:rsid w:val="00593F76"/>
    <w:rsid w:val="00595607"/>
    <w:rsid w:val="005973C2"/>
    <w:rsid w:val="005A1269"/>
    <w:rsid w:val="005A69D4"/>
    <w:rsid w:val="005A7687"/>
    <w:rsid w:val="005B644C"/>
    <w:rsid w:val="005B7090"/>
    <w:rsid w:val="005B7950"/>
    <w:rsid w:val="005C28BB"/>
    <w:rsid w:val="005C50B5"/>
    <w:rsid w:val="005C6BF4"/>
    <w:rsid w:val="005C7488"/>
    <w:rsid w:val="005C7C41"/>
    <w:rsid w:val="005D027A"/>
    <w:rsid w:val="005D03DA"/>
    <w:rsid w:val="005D0526"/>
    <w:rsid w:val="005D3F48"/>
    <w:rsid w:val="005D6C77"/>
    <w:rsid w:val="005D6EAA"/>
    <w:rsid w:val="005D794F"/>
    <w:rsid w:val="005D79C7"/>
    <w:rsid w:val="005E1B11"/>
    <w:rsid w:val="005E396C"/>
    <w:rsid w:val="005F2108"/>
    <w:rsid w:val="005F232C"/>
    <w:rsid w:val="005F3EDE"/>
    <w:rsid w:val="005F4689"/>
    <w:rsid w:val="00600275"/>
    <w:rsid w:val="00603A4C"/>
    <w:rsid w:val="00606F0D"/>
    <w:rsid w:val="006109B2"/>
    <w:rsid w:val="00612C57"/>
    <w:rsid w:val="00613351"/>
    <w:rsid w:val="00613927"/>
    <w:rsid w:val="00616764"/>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31F1"/>
    <w:rsid w:val="00685191"/>
    <w:rsid w:val="006907EE"/>
    <w:rsid w:val="006908D7"/>
    <w:rsid w:val="00692666"/>
    <w:rsid w:val="00692FD0"/>
    <w:rsid w:val="006A00C0"/>
    <w:rsid w:val="006A17D5"/>
    <w:rsid w:val="006A7470"/>
    <w:rsid w:val="006A764B"/>
    <w:rsid w:val="006A7E79"/>
    <w:rsid w:val="006B1497"/>
    <w:rsid w:val="006B34AD"/>
    <w:rsid w:val="006C069D"/>
    <w:rsid w:val="006C10D2"/>
    <w:rsid w:val="006C1A39"/>
    <w:rsid w:val="006C48F9"/>
    <w:rsid w:val="006C6659"/>
    <w:rsid w:val="006D2A4F"/>
    <w:rsid w:val="006D3909"/>
    <w:rsid w:val="006D4AB5"/>
    <w:rsid w:val="006D4BE2"/>
    <w:rsid w:val="006D63C9"/>
    <w:rsid w:val="006D6687"/>
    <w:rsid w:val="006D7F21"/>
    <w:rsid w:val="006E0D71"/>
    <w:rsid w:val="006E2B39"/>
    <w:rsid w:val="006E52E4"/>
    <w:rsid w:val="006E59C1"/>
    <w:rsid w:val="006E737B"/>
    <w:rsid w:val="006F1329"/>
    <w:rsid w:val="006F28CB"/>
    <w:rsid w:val="006F3F21"/>
    <w:rsid w:val="006F4195"/>
    <w:rsid w:val="006F5535"/>
    <w:rsid w:val="006F5983"/>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4D3B"/>
    <w:rsid w:val="00797839"/>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FAE"/>
    <w:rsid w:val="007E4D2B"/>
    <w:rsid w:val="007E5345"/>
    <w:rsid w:val="007E7388"/>
    <w:rsid w:val="007F2E34"/>
    <w:rsid w:val="007F3FD3"/>
    <w:rsid w:val="007F6296"/>
    <w:rsid w:val="0080146F"/>
    <w:rsid w:val="00801A4F"/>
    <w:rsid w:val="00801B79"/>
    <w:rsid w:val="0080218D"/>
    <w:rsid w:val="00802D3F"/>
    <w:rsid w:val="00803179"/>
    <w:rsid w:val="00804525"/>
    <w:rsid w:val="00804715"/>
    <w:rsid w:val="00806DE1"/>
    <w:rsid w:val="00807CFF"/>
    <w:rsid w:val="00807D13"/>
    <w:rsid w:val="00810B1A"/>
    <w:rsid w:val="0081138D"/>
    <w:rsid w:val="00813097"/>
    <w:rsid w:val="008156E3"/>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2409"/>
    <w:rsid w:val="008C3588"/>
    <w:rsid w:val="008C65F0"/>
    <w:rsid w:val="008C7BD6"/>
    <w:rsid w:val="008D0435"/>
    <w:rsid w:val="008D1162"/>
    <w:rsid w:val="008D44DE"/>
    <w:rsid w:val="008D54C0"/>
    <w:rsid w:val="008D55C4"/>
    <w:rsid w:val="008E0000"/>
    <w:rsid w:val="008E0930"/>
    <w:rsid w:val="008E1CE6"/>
    <w:rsid w:val="008E5EAF"/>
    <w:rsid w:val="008E7531"/>
    <w:rsid w:val="008E7CB8"/>
    <w:rsid w:val="008F1403"/>
    <w:rsid w:val="008F3F23"/>
    <w:rsid w:val="008F6349"/>
    <w:rsid w:val="00901CB8"/>
    <w:rsid w:val="0091432C"/>
    <w:rsid w:val="00914851"/>
    <w:rsid w:val="009163F0"/>
    <w:rsid w:val="0091689E"/>
    <w:rsid w:val="0091709C"/>
    <w:rsid w:val="00920350"/>
    <w:rsid w:val="0092073F"/>
    <w:rsid w:val="00923104"/>
    <w:rsid w:val="009237C6"/>
    <w:rsid w:val="00923F64"/>
    <w:rsid w:val="00927675"/>
    <w:rsid w:val="0093219C"/>
    <w:rsid w:val="0093304F"/>
    <w:rsid w:val="00933664"/>
    <w:rsid w:val="00933D0B"/>
    <w:rsid w:val="0093438B"/>
    <w:rsid w:val="00934A1B"/>
    <w:rsid w:val="00935B08"/>
    <w:rsid w:val="00937A6B"/>
    <w:rsid w:val="00943274"/>
    <w:rsid w:val="00943FA2"/>
    <w:rsid w:val="00945963"/>
    <w:rsid w:val="00947740"/>
    <w:rsid w:val="009554CE"/>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50AE"/>
    <w:rsid w:val="00A323D3"/>
    <w:rsid w:val="00A3763B"/>
    <w:rsid w:val="00A40E12"/>
    <w:rsid w:val="00A42E46"/>
    <w:rsid w:val="00A45FB2"/>
    <w:rsid w:val="00A45FF2"/>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B2532"/>
    <w:rsid w:val="00AB36C1"/>
    <w:rsid w:val="00AC1F90"/>
    <w:rsid w:val="00AC3A55"/>
    <w:rsid w:val="00AC78FF"/>
    <w:rsid w:val="00AD05B4"/>
    <w:rsid w:val="00AD1E08"/>
    <w:rsid w:val="00AD3C21"/>
    <w:rsid w:val="00AD5493"/>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BA9"/>
    <w:rsid w:val="00B70273"/>
    <w:rsid w:val="00B71960"/>
    <w:rsid w:val="00B74092"/>
    <w:rsid w:val="00B772FA"/>
    <w:rsid w:val="00B8015E"/>
    <w:rsid w:val="00B832DD"/>
    <w:rsid w:val="00B874C5"/>
    <w:rsid w:val="00B901EF"/>
    <w:rsid w:val="00B90A14"/>
    <w:rsid w:val="00B91F25"/>
    <w:rsid w:val="00B946B8"/>
    <w:rsid w:val="00B95463"/>
    <w:rsid w:val="00BA1E9A"/>
    <w:rsid w:val="00BA4802"/>
    <w:rsid w:val="00BA5845"/>
    <w:rsid w:val="00BA7014"/>
    <w:rsid w:val="00BB059E"/>
    <w:rsid w:val="00BB0869"/>
    <w:rsid w:val="00BB08F2"/>
    <w:rsid w:val="00BB1B6A"/>
    <w:rsid w:val="00BB318E"/>
    <w:rsid w:val="00BB3C5C"/>
    <w:rsid w:val="00BB419B"/>
    <w:rsid w:val="00BB49B0"/>
    <w:rsid w:val="00BC28AA"/>
    <w:rsid w:val="00BC59C4"/>
    <w:rsid w:val="00BC7C31"/>
    <w:rsid w:val="00BD0866"/>
    <w:rsid w:val="00BD1C1F"/>
    <w:rsid w:val="00BD296D"/>
    <w:rsid w:val="00BE0490"/>
    <w:rsid w:val="00BE0699"/>
    <w:rsid w:val="00BE2A38"/>
    <w:rsid w:val="00BE3031"/>
    <w:rsid w:val="00BE326F"/>
    <w:rsid w:val="00BE7571"/>
    <w:rsid w:val="00BF2678"/>
    <w:rsid w:val="00BF3D4D"/>
    <w:rsid w:val="00BF5DBD"/>
    <w:rsid w:val="00BF6537"/>
    <w:rsid w:val="00BF71DD"/>
    <w:rsid w:val="00BF77C0"/>
    <w:rsid w:val="00C039D9"/>
    <w:rsid w:val="00C050D4"/>
    <w:rsid w:val="00C068F8"/>
    <w:rsid w:val="00C106DF"/>
    <w:rsid w:val="00C10A31"/>
    <w:rsid w:val="00C11D62"/>
    <w:rsid w:val="00C1330F"/>
    <w:rsid w:val="00C150EE"/>
    <w:rsid w:val="00C15203"/>
    <w:rsid w:val="00C2079B"/>
    <w:rsid w:val="00C259B3"/>
    <w:rsid w:val="00C36075"/>
    <w:rsid w:val="00C3657D"/>
    <w:rsid w:val="00C36CA4"/>
    <w:rsid w:val="00C37A65"/>
    <w:rsid w:val="00C429D1"/>
    <w:rsid w:val="00C466DF"/>
    <w:rsid w:val="00C52393"/>
    <w:rsid w:val="00C60803"/>
    <w:rsid w:val="00C62389"/>
    <w:rsid w:val="00C64E61"/>
    <w:rsid w:val="00C659F0"/>
    <w:rsid w:val="00C66690"/>
    <w:rsid w:val="00C76435"/>
    <w:rsid w:val="00C80C0A"/>
    <w:rsid w:val="00C81887"/>
    <w:rsid w:val="00C83D5B"/>
    <w:rsid w:val="00C83EE5"/>
    <w:rsid w:val="00C84330"/>
    <w:rsid w:val="00C844A3"/>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C3126"/>
    <w:rsid w:val="00CD34C3"/>
    <w:rsid w:val="00CD771E"/>
    <w:rsid w:val="00CD7C56"/>
    <w:rsid w:val="00CE08A4"/>
    <w:rsid w:val="00CE389D"/>
    <w:rsid w:val="00CE3D34"/>
    <w:rsid w:val="00CE540D"/>
    <w:rsid w:val="00CE5DAA"/>
    <w:rsid w:val="00CE6AA1"/>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401C"/>
    <w:rsid w:val="00D6546E"/>
    <w:rsid w:val="00D704FE"/>
    <w:rsid w:val="00D70B90"/>
    <w:rsid w:val="00D71080"/>
    <w:rsid w:val="00D7539D"/>
    <w:rsid w:val="00D763A3"/>
    <w:rsid w:val="00D77019"/>
    <w:rsid w:val="00D77C9A"/>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657A"/>
    <w:rsid w:val="00DD2201"/>
    <w:rsid w:val="00DD3306"/>
    <w:rsid w:val="00DD6A8D"/>
    <w:rsid w:val="00DD70E0"/>
    <w:rsid w:val="00DD7673"/>
    <w:rsid w:val="00DD7F20"/>
    <w:rsid w:val="00DE075E"/>
    <w:rsid w:val="00DE1D53"/>
    <w:rsid w:val="00DE2B64"/>
    <w:rsid w:val="00DE4A0E"/>
    <w:rsid w:val="00DF18A7"/>
    <w:rsid w:val="00DF44E9"/>
    <w:rsid w:val="00DF4F94"/>
    <w:rsid w:val="00E00402"/>
    <w:rsid w:val="00E059E4"/>
    <w:rsid w:val="00E06911"/>
    <w:rsid w:val="00E07BE3"/>
    <w:rsid w:val="00E11335"/>
    <w:rsid w:val="00E11984"/>
    <w:rsid w:val="00E15909"/>
    <w:rsid w:val="00E16285"/>
    <w:rsid w:val="00E20C89"/>
    <w:rsid w:val="00E20E20"/>
    <w:rsid w:val="00E217CB"/>
    <w:rsid w:val="00E22EFB"/>
    <w:rsid w:val="00E26F06"/>
    <w:rsid w:val="00E30187"/>
    <w:rsid w:val="00E31C0F"/>
    <w:rsid w:val="00E34670"/>
    <w:rsid w:val="00E35781"/>
    <w:rsid w:val="00E3697E"/>
    <w:rsid w:val="00E414FC"/>
    <w:rsid w:val="00E42822"/>
    <w:rsid w:val="00E42E61"/>
    <w:rsid w:val="00E454EF"/>
    <w:rsid w:val="00E45A6B"/>
    <w:rsid w:val="00E511F7"/>
    <w:rsid w:val="00E515F2"/>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D333E"/>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299"/>
    <w:rsid w:val="00F11509"/>
    <w:rsid w:val="00F14B85"/>
    <w:rsid w:val="00F15BC6"/>
    <w:rsid w:val="00F164FE"/>
    <w:rsid w:val="00F20E70"/>
    <w:rsid w:val="00F222FE"/>
    <w:rsid w:val="00F22523"/>
    <w:rsid w:val="00F24468"/>
    <w:rsid w:val="00F265CE"/>
    <w:rsid w:val="00F26616"/>
    <w:rsid w:val="00F26D29"/>
    <w:rsid w:val="00F31E7D"/>
    <w:rsid w:val="00F32307"/>
    <w:rsid w:val="00F32FD8"/>
    <w:rsid w:val="00F33663"/>
    <w:rsid w:val="00F357ED"/>
    <w:rsid w:val="00F43CE0"/>
    <w:rsid w:val="00F510CC"/>
    <w:rsid w:val="00F51BA3"/>
    <w:rsid w:val="00F52531"/>
    <w:rsid w:val="00F56D6F"/>
    <w:rsid w:val="00F56FA7"/>
    <w:rsid w:val="00F57D85"/>
    <w:rsid w:val="00F61C67"/>
    <w:rsid w:val="00F62DEE"/>
    <w:rsid w:val="00F6561A"/>
    <w:rsid w:val="00F725F7"/>
    <w:rsid w:val="00F72A36"/>
    <w:rsid w:val="00F72D01"/>
    <w:rsid w:val="00F76289"/>
    <w:rsid w:val="00F8031C"/>
    <w:rsid w:val="00F8209A"/>
    <w:rsid w:val="00F820A1"/>
    <w:rsid w:val="00FA0041"/>
    <w:rsid w:val="00FA133B"/>
    <w:rsid w:val="00FA447E"/>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2-19800" TargetMode="External"/><Relationship Id="rId13" Type="http://schemas.openxmlformats.org/officeDocument/2006/relationships/hyperlink" Target="https://www.boe.es/boe/dias/2022/11/30/pdfs/BOE-A-2022-19931.pdf" TargetMode="External"/><Relationship Id="rId18" Type="http://schemas.openxmlformats.org/officeDocument/2006/relationships/hyperlink" Target="https://www.boe.es/diario_boe/txt.php?id=BOE-A-2022-19933" TargetMode="External"/><Relationship Id="rId26" Type="http://schemas.openxmlformats.org/officeDocument/2006/relationships/hyperlink" Target="https://www.boe.es/diario_boe/txt.php?id=BOE-A-2022-20274" TargetMode="External"/><Relationship Id="rId3" Type="http://schemas.openxmlformats.org/officeDocument/2006/relationships/settings" Target="settings.xml"/><Relationship Id="rId21" Type="http://schemas.openxmlformats.org/officeDocument/2006/relationships/hyperlink" Target="https://www.boe.es/boe/dias/2022/12/01/pdfs/BOE-A-2022-20055.pdf" TargetMode="External"/><Relationship Id="rId7" Type="http://schemas.openxmlformats.org/officeDocument/2006/relationships/hyperlink" Target="https://www.boe.es/boe/dias/2022/11/28/pdfs/BOE-A-2022-19800.pdf" TargetMode="External"/><Relationship Id="rId12" Type="http://schemas.openxmlformats.org/officeDocument/2006/relationships/hyperlink" Target="https://www.boe.es/diario_boe/txt.php?id=BOE-A-2022-19914" TargetMode="External"/><Relationship Id="rId17" Type="http://schemas.openxmlformats.org/officeDocument/2006/relationships/hyperlink" Target="https://www.boe.es/boe/dias/2022/11/30/pdfs/BOE-A-2022-19933.pdf" TargetMode="External"/><Relationship Id="rId25" Type="http://schemas.openxmlformats.org/officeDocument/2006/relationships/hyperlink" Target="https://www.boe.es/boe/dias/2022/12/03/pdfs/BOE-A-2022-20274.pdf" TargetMode="External"/><Relationship Id="rId2" Type="http://schemas.openxmlformats.org/officeDocument/2006/relationships/styles" Target="styles.xml"/><Relationship Id="rId16" Type="http://schemas.openxmlformats.org/officeDocument/2006/relationships/hyperlink" Target="https://www.boe.es/diario_boe/txt.php?id=BOE-A-2022-19932" TargetMode="External"/><Relationship Id="rId20" Type="http://schemas.openxmlformats.org/officeDocument/2006/relationships/hyperlink" Target="https://www.boe.es/diario_boe/txt.php?id=BOE-A-2022-2002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11/30/pdfs/BOE-A-2022-19914.pdf" TargetMode="External"/><Relationship Id="rId24" Type="http://schemas.openxmlformats.org/officeDocument/2006/relationships/hyperlink" Target="https://www.boe.es/diario_boe/txt.php?id=BOE-A-2022-20186" TargetMode="External"/><Relationship Id="rId5" Type="http://schemas.openxmlformats.org/officeDocument/2006/relationships/footnotes" Target="footnotes.xml"/><Relationship Id="rId15" Type="http://schemas.openxmlformats.org/officeDocument/2006/relationships/hyperlink" Target="https://www.boe.es/boe/dias/2022/11/30/pdfs/BOE-A-2022-19932.pdf" TargetMode="External"/><Relationship Id="rId23" Type="http://schemas.openxmlformats.org/officeDocument/2006/relationships/hyperlink" Target="https://www.boe.es/boe/dias/2022/12/02/pdfs/BOE-A-2022-20186.pdf" TargetMode="External"/><Relationship Id="rId28" Type="http://schemas.openxmlformats.org/officeDocument/2006/relationships/footer" Target="footer1.xml"/><Relationship Id="rId10" Type="http://schemas.openxmlformats.org/officeDocument/2006/relationships/hyperlink" Target="https://www.boe.es/diario_boe/txt.php?id=BOE-A-2022-19801" TargetMode="External"/><Relationship Id="rId19" Type="http://schemas.openxmlformats.org/officeDocument/2006/relationships/hyperlink" Target="https://www.boe.es/boe/dias/2022/12/01/pdfs/BOE-A-2022-20025.pdf" TargetMode="External"/><Relationship Id="rId4" Type="http://schemas.openxmlformats.org/officeDocument/2006/relationships/webSettings" Target="webSettings.xml"/><Relationship Id="rId9" Type="http://schemas.openxmlformats.org/officeDocument/2006/relationships/hyperlink" Target="https://www.boe.es/boe/dias/2022/11/28/pdfs/BOE-A-2022-19801.pdf" TargetMode="External"/><Relationship Id="rId14" Type="http://schemas.openxmlformats.org/officeDocument/2006/relationships/hyperlink" Target="https://www.boe.es/diario_boe/txt.php?id=BOE-A-2022-19931" TargetMode="External"/><Relationship Id="rId22" Type="http://schemas.openxmlformats.org/officeDocument/2006/relationships/hyperlink" Target="https://www.boe.es/diario_boe/txt.php?id=BOE-A-2022-20055"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1194</Words>
  <Characters>6567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6</cp:revision>
  <dcterms:created xsi:type="dcterms:W3CDTF">2022-11-29T08:17:00Z</dcterms:created>
  <dcterms:modified xsi:type="dcterms:W3CDTF">2022-12-04T16:29:00Z</dcterms:modified>
</cp:coreProperties>
</file>