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5D272E6"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B21DB5">
        <w:rPr>
          <w:rFonts w:ascii="Times New Roman" w:hAnsi="Times New Roman"/>
          <w:b/>
          <w:lang w:val="es-ES"/>
        </w:rPr>
        <w:t>14</w:t>
      </w:r>
      <w:r w:rsidR="00EC3209">
        <w:rPr>
          <w:rFonts w:ascii="Times New Roman" w:hAnsi="Times New Roman"/>
          <w:b/>
          <w:lang w:val="es-ES"/>
        </w:rPr>
        <w:t xml:space="preserve"> AL </w:t>
      </w:r>
      <w:r w:rsidR="00B21DB5">
        <w:rPr>
          <w:rFonts w:ascii="Times New Roman" w:hAnsi="Times New Roman"/>
          <w:b/>
          <w:lang w:val="es-ES"/>
        </w:rPr>
        <w:t>20</w:t>
      </w:r>
      <w:r w:rsidR="007172FB">
        <w:rPr>
          <w:rFonts w:ascii="Times New Roman" w:hAnsi="Times New Roman"/>
          <w:b/>
          <w:lang w:val="es-ES"/>
        </w:rPr>
        <w:t xml:space="preserve"> DE FEBRERO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63C591D7" w14:textId="54C09B9A" w:rsidR="00E81E71" w:rsidRDefault="007172FB" w:rsidP="00B21DB5">
      <w:pPr>
        <w:jc w:val="both"/>
        <w:rPr>
          <w:rFonts w:ascii="Times New Roman" w:hAnsi="Times New Roman"/>
          <w:b/>
          <w:u w:val="single"/>
          <w:lang w:val="es-ES"/>
        </w:rPr>
      </w:pPr>
      <w:r>
        <w:rPr>
          <w:rFonts w:ascii="Times New Roman" w:hAnsi="Times New Roman"/>
          <w:b/>
          <w:u w:val="single"/>
          <w:lang w:val="es-ES"/>
        </w:rPr>
        <w:t xml:space="preserve">LUNES </w:t>
      </w:r>
      <w:r w:rsidR="00B21DB5">
        <w:rPr>
          <w:rFonts w:ascii="Times New Roman" w:hAnsi="Times New Roman"/>
          <w:b/>
          <w:u w:val="single"/>
          <w:lang w:val="es-ES"/>
        </w:rPr>
        <w:t>14</w:t>
      </w:r>
    </w:p>
    <w:p w14:paraId="145CF618" w14:textId="77777777" w:rsidR="00B832DD" w:rsidRDefault="00B832DD" w:rsidP="00B832D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D59B668" w14:textId="77777777" w:rsidR="00B832DD" w:rsidRDefault="00B832DD" w:rsidP="00B832D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5B79CC2" w14:textId="77777777" w:rsidR="00B832DD" w:rsidRDefault="00B832DD" w:rsidP="00B832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7005844F" w14:textId="77777777" w:rsidR="00B832DD" w:rsidRDefault="00B832DD" w:rsidP="00933D0B">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2022, de la Dirección General de Política Energética y Minas, por la que se publican los nuevos precios de venta, antes de impuestos, de los gases licuados del petróleo por canalización.</w:t>
      </w:r>
    </w:p>
    <w:p w14:paraId="1EB1AFA1" w14:textId="77777777" w:rsidR="00B832DD" w:rsidRDefault="00933D0B" w:rsidP="00933D0B">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2248" w:history="1">
        <w:r w:rsidR="00B832DD">
          <w:rPr>
            <w:rStyle w:val="Hipervnculo"/>
            <w:rFonts w:ascii="Verdana" w:hAnsi="Verdana"/>
            <w:sz w:val="22"/>
            <w:szCs w:val="22"/>
          </w:rPr>
          <w:t>PDF (BOE-A-2022-2248 - 3 págs. - 198 KB)</w:t>
        </w:r>
      </w:hyperlink>
    </w:p>
    <w:p w14:paraId="4B76B6EA" w14:textId="77777777" w:rsidR="00B832DD" w:rsidRDefault="00933D0B" w:rsidP="00933D0B">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2248" w:history="1">
        <w:r w:rsidR="00B832DD">
          <w:rPr>
            <w:rStyle w:val="Hipervnculo"/>
            <w:rFonts w:ascii="Verdana" w:hAnsi="Verdana"/>
            <w:sz w:val="22"/>
            <w:szCs w:val="22"/>
          </w:rPr>
          <w:t>Otros formatos</w:t>
        </w:r>
      </w:hyperlink>
    </w:p>
    <w:p w14:paraId="10BCF0C2" w14:textId="77777777" w:rsidR="00B832DD" w:rsidRDefault="00B832DD" w:rsidP="00B832D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B6D0311" w14:textId="77777777" w:rsidR="00B832DD" w:rsidRDefault="00B832DD" w:rsidP="00B832D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01B6CAE" w14:textId="77777777" w:rsidR="00B832DD" w:rsidRDefault="00B832DD" w:rsidP="00B832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7253052" w14:textId="77777777" w:rsidR="00B832DD" w:rsidRDefault="00B832DD" w:rsidP="00933D0B">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2022, de la Presidencia de la Agencia Estatal de Administración Tributaria, por la que se convocan procesos selectivos para ingreso, por el sistema general de acceso libre y promoción interna, en el Cuerpo General Administrativo de la Administración del Estado, especialidad de Agentes de la Hacienda Pública.</w:t>
      </w:r>
    </w:p>
    <w:p w14:paraId="08BB7CDB" w14:textId="77777777" w:rsidR="00B832DD" w:rsidRDefault="00933D0B" w:rsidP="00933D0B">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2267" w:history="1">
        <w:r w:rsidR="00B832DD">
          <w:rPr>
            <w:rStyle w:val="Hipervnculo"/>
            <w:rFonts w:ascii="Verdana" w:hAnsi="Verdana"/>
            <w:sz w:val="22"/>
            <w:szCs w:val="22"/>
          </w:rPr>
          <w:t>PDF (BOE-A-2022-2267 - 25 págs. - 405 KB)</w:t>
        </w:r>
      </w:hyperlink>
    </w:p>
    <w:p w14:paraId="039A9487" w14:textId="77777777" w:rsidR="00B832DD" w:rsidRDefault="00933D0B" w:rsidP="00933D0B">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2267" w:history="1">
        <w:r w:rsidR="00B832DD">
          <w:rPr>
            <w:rStyle w:val="Hipervnculo"/>
            <w:rFonts w:ascii="Verdana" w:hAnsi="Verdana"/>
            <w:sz w:val="22"/>
            <w:szCs w:val="22"/>
          </w:rPr>
          <w:t>Otros formatos</w:t>
        </w:r>
      </w:hyperlink>
    </w:p>
    <w:p w14:paraId="5C40A81A" w14:textId="77777777" w:rsidR="00B832DD" w:rsidRDefault="00B832DD" w:rsidP="00B832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377DDBF7" w14:textId="77777777" w:rsidR="00B832DD" w:rsidRDefault="00B832DD" w:rsidP="00933D0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2022, de la Delegación Especial del Estado en el Consorcio de la Zona Franca de Barcelona, por la que se convoca proceso selectivo para la provisión de puesto de personal laboral fijo en la categoría de Responsable Comercial.</w:t>
      </w:r>
    </w:p>
    <w:p w14:paraId="726C697F" w14:textId="77777777" w:rsidR="00B832DD" w:rsidRDefault="00933D0B" w:rsidP="00933D0B">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2268" w:history="1">
        <w:r w:rsidR="00B832DD">
          <w:rPr>
            <w:rStyle w:val="Hipervnculo"/>
            <w:rFonts w:ascii="Verdana" w:hAnsi="Verdana"/>
            <w:sz w:val="22"/>
            <w:szCs w:val="22"/>
          </w:rPr>
          <w:t>PDF (BOE-A-2022-2268 - 10 págs. - 319 KB)</w:t>
        </w:r>
      </w:hyperlink>
    </w:p>
    <w:p w14:paraId="6AC4A010" w14:textId="77777777" w:rsidR="00B832DD" w:rsidRDefault="00933D0B" w:rsidP="00933D0B">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2268" w:history="1">
        <w:r w:rsidR="00B832DD">
          <w:rPr>
            <w:rStyle w:val="Hipervnculo"/>
            <w:rFonts w:ascii="Verdana" w:hAnsi="Verdana"/>
            <w:sz w:val="22"/>
            <w:szCs w:val="22"/>
          </w:rPr>
          <w:t>Otros formatos</w:t>
        </w:r>
      </w:hyperlink>
    </w:p>
    <w:p w14:paraId="78BD280A" w14:textId="77777777" w:rsidR="00B832DD" w:rsidRDefault="00B832DD" w:rsidP="00B832D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309351B" w14:textId="77777777" w:rsidR="00B832DD" w:rsidRDefault="00B832DD" w:rsidP="00B832D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34754CE" w14:textId="77777777" w:rsidR="00B832DD" w:rsidRDefault="00B832DD" w:rsidP="00B832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Cartas de </w:t>
      </w:r>
      <w:proofErr w:type="spellStart"/>
      <w:r>
        <w:rPr>
          <w:rFonts w:ascii="Verdana" w:hAnsi="Verdana"/>
          <w:color w:val="000000"/>
          <w:sz w:val="26"/>
          <w:szCs w:val="26"/>
        </w:rPr>
        <w:t>servicios</w:t>
      </w:r>
      <w:proofErr w:type="spellEnd"/>
    </w:p>
    <w:p w14:paraId="228D3064" w14:textId="77777777" w:rsidR="00B832DD" w:rsidRDefault="00B832DD" w:rsidP="00933D0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27 de enero de 2022, de la Subsecretaría, por la que se aprueba la actualización de la Carta de servicios del Instituto Nacional de Administración Pública.</w:t>
      </w:r>
    </w:p>
    <w:p w14:paraId="1D861FBB" w14:textId="77777777" w:rsidR="00B832DD" w:rsidRDefault="00933D0B" w:rsidP="00933D0B">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2312" w:history="1">
        <w:r w:rsidR="00B832DD">
          <w:rPr>
            <w:rStyle w:val="Hipervnculo"/>
            <w:rFonts w:ascii="Verdana" w:hAnsi="Verdana"/>
            <w:sz w:val="22"/>
            <w:szCs w:val="22"/>
          </w:rPr>
          <w:t>PDF (BOE-A-2022-2312 - 1 pág. - 187 KB)</w:t>
        </w:r>
      </w:hyperlink>
    </w:p>
    <w:p w14:paraId="5C0A31B9" w14:textId="77777777" w:rsidR="00B832DD" w:rsidRDefault="00933D0B" w:rsidP="00933D0B">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2312" w:history="1">
        <w:r w:rsidR="00B832DD">
          <w:rPr>
            <w:rStyle w:val="Hipervnculo"/>
            <w:rFonts w:ascii="Verdana" w:hAnsi="Verdana"/>
            <w:sz w:val="22"/>
            <w:szCs w:val="22"/>
          </w:rPr>
          <w:t>Otros formatos</w:t>
        </w:r>
      </w:hyperlink>
    </w:p>
    <w:p w14:paraId="0E227A6D" w14:textId="77777777" w:rsidR="00B832DD" w:rsidRDefault="00B832DD" w:rsidP="00B832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BBF5082" w14:textId="77777777" w:rsidR="00B832DD" w:rsidRDefault="00B832DD" w:rsidP="00933D0B">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2022, de la Intervención General de la Administración del Estado, por la que se publica el Convenio con el Parque Móvil del Estado, para la adhesión a los sistemas departamentales de la IGAE.</w:t>
      </w:r>
    </w:p>
    <w:p w14:paraId="55806BCF" w14:textId="77777777" w:rsidR="00B832DD" w:rsidRDefault="00933D0B" w:rsidP="00933D0B">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2-2313" w:history="1">
        <w:r w:rsidR="00B832DD">
          <w:rPr>
            <w:rStyle w:val="Hipervnculo"/>
            <w:rFonts w:ascii="Verdana" w:hAnsi="Verdana"/>
            <w:sz w:val="22"/>
            <w:szCs w:val="22"/>
          </w:rPr>
          <w:t>PDF (BOE-A-2022-2313 - 11 págs. - 285 KB)</w:t>
        </w:r>
      </w:hyperlink>
    </w:p>
    <w:p w14:paraId="145B53FB" w14:textId="3BDF79FE" w:rsidR="00B21DB5" w:rsidRPr="0030164F" w:rsidRDefault="00933D0B" w:rsidP="00933D0B">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2-2313" w:history="1">
        <w:r w:rsidR="00B832DD">
          <w:rPr>
            <w:rStyle w:val="Hipervnculo"/>
            <w:rFonts w:ascii="Verdana" w:hAnsi="Verdana"/>
            <w:sz w:val="22"/>
            <w:szCs w:val="22"/>
          </w:rPr>
          <w:t>Otros formatos</w:t>
        </w:r>
      </w:hyperlink>
    </w:p>
    <w:p w14:paraId="4DE1450B" w14:textId="02DC51D6" w:rsidR="00B21DB5" w:rsidRDefault="00B21DB5" w:rsidP="00B21DB5">
      <w:pPr>
        <w:jc w:val="both"/>
        <w:rPr>
          <w:rFonts w:ascii="Times New Roman" w:hAnsi="Times New Roman"/>
          <w:b/>
          <w:u w:val="single"/>
          <w:lang w:val="es-ES"/>
        </w:rPr>
      </w:pPr>
      <w:r>
        <w:rPr>
          <w:rFonts w:ascii="Times New Roman" w:hAnsi="Times New Roman"/>
          <w:b/>
          <w:u w:val="single"/>
          <w:lang w:val="es-ES"/>
        </w:rPr>
        <w:t>MARTES 15</w:t>
      </w:r>
    </w:p>
    <w:p w14:paraId="7385E427" w14:textId="77777777" w:rsidR="00B832DD" w:rsidRDefault="00B832DD" w:rsidP="00B832D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8EB1EA" w14:textId="77777777" w:rsidR="00B832DD" w:rsidRDefault="00B832DD" w:rsidP="00B832D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74C40B0" w14:textId="77777777" w:rsidR="00B832DD" w:rsidRDefault="00B832DD" w:rsidP="00B832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735A8251" w14:textId="77777777" w:rsidR="00B832DD" w:rsidRDefault="00B832DD" w:rsidP="00933D0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682/2021, de 3 de agosto, por el que se desarrolla la estructura orgánica básica del Ministerio de Hacienda y Función Pública y se modifica el Real Decreto 139/2020, de 28 de enero, por el que se establece la estructura orgánica básica de los departamentos ministeriales.</w:t>
      </w:r>
    </w:p>
    <w:p w14:paraId="72464A38" w14:textId="77777777" w:rsidR="00B832DD" w:rsidRDefault="00933D0B" w:rsidP="00933D0B">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2-2327" w:history="1">
        <w:r w:rsidR="00B832DD">
          <w:rPr>
            <w:rStyle w:val="Hipervnculo"/>
            <w:rFonts w:ascii="Verdana" w:hAnsi="Verdana"/>
            <w:sz w:val="22"/>
            <w:szCs w:val="22"/>
          </w:rPr>
          <w:t>PDF (BOE-A-2022-2327 - 1 pág. - 186 KB)</w:t>
        </w:r>
      </w:hyperlink>
    </w:p>
    <w:p w14:paraId="7115CBAD" w14:textId="77777777" w:rsidR="00B832DD" w:rsidRDefault="00933D0B" w:rsidP="00933D0B">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2-2327" w:history="1">
        <w:r w:rsidR="00B832DD">
          <w:rPr>
            <w:rStyle w:val="Hipervnculo"/>
            <w:rFonts w:ascii="Verdana" w:hAnsi="Verdana"/>
            <w:sz w:val="22"/>
            <w:szCs w:val="22"/>
          </w:rPr>
          <w:t>Otros formatos</w:t>
        </w:r>
      </w:hyperlink>
    </w:p>
    <w:p w14:paraId="6D0038DD" w14:textId="77777777" w:rsidR="00A80131" w:rsidRDefault="00A80131" w:rsidP="00A8013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9FD2E08" w14:textId="77777777" w:rsidR="00A80131" w:rsidRDefault="00A80131" w:rsidP="00A8013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E55063" w14:textId="77777777" w:rsidR="00A80131" w:rsidRDefault="00A80131" w:rsidP="00A8013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las </w:t>
      </w:r>
      <w:proofErr w:type="spellStart"/>
      <w:r>
        <w:rPr>
          <w:rFonts w:ascii="Verdana" w:hAnsi="Verdana"/>
          <w:color w:val="000000"/>
          <w:sz w:val="26"/>
          <w:szCs w:val="26"/>
        </w:rPr>
        <w:t>Administraciones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7049CCC4" w14:textId="77777777" w:rsidR="00A80131" w:rsidRDefault="00A80131" w:rsidP="00933D0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2022, de la Subsecretaría, por la que se convoca la provisión de puestos de trabajo por el sistema de libre designación.</w:t>
      </w:r>
    </w:p>
    <w:p w14:paraId="5A415D22" w14:textId="77777777" w:rsidR="00A80131" w:rsidRDefault="00933D0B" w:rsidP="00933D0B">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2-2352" w:history="1">
        <w:r w:rsidR="00A80131">
          <w:rPr>
            <w:rStyle w:val="Hipervnculo"/>
            <w:rFonts w:ascii="Verdana" w:hAnsi="Verdana"/>
            <w:sz w:val="22"/>
            <w:szCs w:val="22"/>
          </w:rPr>
          <w:t>PDF (BOE-A-2022-2352 - 6 págs. - 306 KB)</w:t>
        </w:r>
      </w:hyperlink>
    </w:p>
    <w:p w14:paraId="1ED5FD93" w14:textId="77777777" w:rsidR="00A80131" w:rsidRDefault="00933D0B" w:rsidP="00933D0B">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2-2352" w:history="1">
        <w:r w:rsidR="00A80131">
          <w:rPr>
            <w:rStyle w:val="Hipervnculo"/>
            <w:rFonts w:ascii="Verdana" w:hAnsi="Verdana"/>
            <w:sz w:val="22"/>
            <w:szCs w:val="22"/>
          </w:rPr>
          <w:t>Otros formatos</w:t>
        </w:r>
      </w:hyperlink>
    </w:p>
    <w:p w14:paraId="6FE71D91" w14:textId="77777777" w:rsidR="00A80131" w:rsidRDefault="00A80131" w:rsidP="00A8013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BA0AD05" w14:textId="77777777" w:rsidR="00A80131" w:rsidRDefault="00A80131" w:rsidP="00A8013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7208384" w14:textId="77777777" w:rsidR="00A80131" w:rsidRDefault="00A80131" w:rsidP="00A8013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Intercambio</w:t>
      </w:r>
      <w:proofErr w:type="spellEnd"/>
      <w:r>
        <w:rPr>
          <w:rFonts w:ascii="Verdana" w:hAnsi="Verdana"/>
          <w:color w:val="000000"/>
          <w:sz w:val="26"/>
          <w:szCs w:val="26"/>
        </w:rPr>
        <w:t xml:space="preserve"> de </w:t>
      </w:r>
      <w:proofErr w:type="spellStart"/>
      <w:r>
        <w:rPr>
          <w:rFonts w:ascii="Verdana" w:hAnsi="Verdana"/>
          <w:color w:val="000000"/>
          <w:sz w:val="26"/>
          <w:szCs w:val="26"/>
        </w:rPr>
        <w:t>información</w:t>
      </w:r>
      <w:proofErr w:type="spellEnd"/>
    </w:p>
    <w:p w14:paraId="6562588F" w14:textId="77777777" w:rsidR="00A80131" w:rsidRDefault="00A80131" w:rsidP="00933D0B">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enero de 2022, de la Secretaría de Estado de Hacienda, por la que se dictan instrucciones para el establecimiento de cauces estables </w:t>
      </w:r>
      <w:r>
        <w:rPr>
          <w:rFonts w:ascii="Verdana" w:hAnsi="Verdana"/>
          <w:color w:val="000000"/>
          <w:sz w:val="21"/>
          <w:szCs w:val="21"/>
        </w:rPr>
        <w:lastRenderedPageBreak/>
        <w:t>de colaboración entre la Dirección General del Catastro y la Agencia Estatal de Administración Tributaria en materia de intercambio de información y acceso directo a las respectivas bases de datos.</w:t>
      </w:r>
    </w:p>
    <w:p w14:paraId="08EC5E96" w14:textId="77777777" w:rsidR="00A80131" w:rsidRDefault="00933D0B" w:rsidP="00933D0B">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2-2420" w:history="1">
        <w:r w:rsidR="00A80131">
          <w:rPr>
            <w:rStyle w:val="Hipervnculo"/>
            <w:rFonts w:ascii="Verdana" w:hAnsi="Verdana"/>
            <w:sz w:val="22"/>
            <w:szCs w:val="22"/>
          </w:rPr>
          <w:t>PDF (BOE-A-2022-2420 - 6 págs. - 218 KB)</w:t>
        </w:r>
      </w:hyperlink>
    </w:p>
    <w:p w14:paraId="572CC589" w14:textId="77777777" w:rsidR="00A80131" w:rsidRDefault="00933D0B" w:rsidP="00933D0B">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2-2420" w:history="1">
        <w:r w:rsidR="00A80131">
          <w:rPr>
            <w:rStyle w:val="Hipervnculo"/>
            <w:rFonts w:ascii="Verdana" w:hAnsi="Verdana"/>
            <w:sz w:val="22"/>
            <w:szCs w:val="22"/>
          </w:rPr>
          <w:t>Otros formatos</w:t>
        </w:r>
      </w:hyperlink>
    </w:p>
    <w:p w14:paraId="593C3956" w14:textId="767073BB" w:rsidR="00B832DD" w:rsidRDefault="00B832DD" w:rsidP="00B21DB5">
      <w:pPr>
        <w:jc w:val="both"/>
        <w:rPr>
          <w:rFonts w:ascii="Times New Roman" w:hAnsi="Times New Roman"/>
          <w:b/>
          <w:u w:val="single"/>
          <w:lang w:val="es-ES"/>
        </w:rPr>
      </w:pPr>
    </w:p>
    <w:p w14:paraId="5314B575" w14:textId="77777777" w:rsidR="00B832DD" w:rsidRDefault="00B832DD" w:rsidP="00B21DB5">
      <w:pPr>
        <w:jc w:val="both"/>
        <w:rPr>
          <w:rFonts w:ascii="Times New Roman" w:hAnsi="Times New Roman"/>
          <w:b/>
          <w:u w:val="single"/>
          <w:lang w:val="es-ES"/>
        </w:rPr>
      </w:pPr>
    </w:p>
    <w:p w14:paraId="4C16840E" w14:textId="1C536F98" w:rsidR="00B21DB5" w:rsidRDefault="00B21DB5" w:rsidP="00B21DB5">
      <w:pPr>
        <w:jc w:val="both"/>
        <w:rPr>
          <w:rFonts w:ascii="Times New Roman" w:hAnsi="Times New Roman"/>
          <w:b/>
          <w:u w:val="single"/>
          <w:lang w:val="es-ES"/>
        </w:rPr>
      </w:pPr>
      <w:r>
        <w:rPr>
          <w:rFonts w:ascii="Times New Roman" w:hAnsi="Times New Roman"/>
          <w:b/>
          <w:u w:val="single"/>
          <w:lang w:val="es-ES"/>
        </w:rPr>
        <w:t>MIÉRCOLES 16</w:t>
      </w:r>
    </w:p>
    <w:p w14:paraId="12F9ABBF" w14:textId="77777777" w:rsidR="00A80131" w:rsidRDefault="00A80131" w:rsidP="00A8013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3E6A39" w14:textId="77777777" w:rsidR="00A80131" w:rsidRDefault="00A80131" w:rsidP="00A8013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87DCA25" w14:textId="77777777" w:rsidR="00A80131" w:rsidRDefault="00A80131" w:rsidP="00A801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1EFC2713" w14:textId="77777777" w:rsidR="00A80131" w:rsidRDefault="00A80131" w:rsidP="00933D0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125/2022, de 15 de febrero, por el que se modifica el Real Decreto 139/2020, de 28 de enero, por el que se establece la estructura orgánica básica de los departamentos ministeriales.</w:t>
      </w:r>
    </w:p>
    <w:p w14:paraId="4A73D174" w14:textId="77777777" w:rsidR="00A80131" w:rsidRDefault="00933D0B" w:rsidP="00933D0B">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2-2461" w:history="1">
        <w:r w:rsidR="00A80131">
          <w:rPr>
            <w:rStyle w:val="Hipervnculo"/>
            <w:rFonts w:ascii="Verdana" w:hAnsi="Verdana"/>
            <w:sz w:val="22"/>
            <w:szCs w:val="22"/>
          </w:rPr>
          <w:t>PDF (BOE-A-2022-2461 - 5 págs. - 210 KB)</w:t>
        </w:r>
      </w:hyperlink>
    </w:p>
    <w:p w14:paraId="572916FC" w14:textId="77777777" w:rsidR="00A80131" w:rsidRDefault="00933D0B" w:rsidP="00933D0B">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2-2461" w:history="1">
        <w:r w:rsidR="00A80131">
          <w:rPr>
            <w:rStyle w:val="Hipervnculo"/>
            <w:rFonts w:ascii="Verdana" w:hAnsi="Verdana"/>
            <w:sz w:val="22"/>
            <w:szCs w:val="22"/>
          </w:rPr>
          <w:t>Otros formatos</w:t>
        </w:r>
      </w:hyperlink>
    </w:p>
    <w:p w14:paraId="0E1A87B0" w14:textId="77777777" w:rsidR="00965A1F" w:rsidRDefault="00965A1F" w:rsidP="00965A1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E369719" w14:textId="77777777" w:rsidR="00965A1F" w:rsidRDefault="00965A1F" w:rsidP="00965A1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109D4F8C" w14:textId="77777777" w:rsidR="00965A1F" w:rsidRDefault="00965A1F" w:rsidP="00965A1F">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73664AFF" w14:textId="77777777" w:rsidR="00965A1F" w:rsidRDefault="00965A1F" w:rsidP="00933D0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2022, de la Subsecretaría, por la que se resuelve parcialmente la convocatoria de libre designación, efectuada por Resolución de 5 de noviembre de 2021.</w:t>
      </w:r>
    </w:p>
    <w:p w14:paraId="365810D3" w14:textId="77777777" w:rsidR="00965A1F" w:rsidRDefault="00933D0B" w:rsidP="00933D0B">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2-2474" w:history="1">
        <w:r w:rsidR="00965A1F">
          <w:rPr>
            <w:rStyle w:val="Hipervnculo"/>
            <w:rFonts w:ascii="Verdana" w:hAnsi="Verdana"/>
            <w:sz w:val="22"/>
            <w:szCs w:val="22"/>
          </w:rPr>
          <w:t>PDF (BOE-A-2022-2474 - 2 págs. - 207 KB)</w:t>
        </w:r>
      </w:hyperlink>
    </w:p>
    <w:p w14:paraId="2F518662" w14:textId="77777777" w:rsidR="00965A1F" w:rsidRDefault="00933D0B" w:rsidP="00933D0B">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2-2474" w:history="1">
        <w:r w:rsidR="00965A1F">
          <w:rPr>
            <w:rStyle w:val="Hipervnculo"/>
            <w:rFonts w:ascii="Verdana" w:hAnsi="Verdana"/>
            <w:sz w:val="22"/>
            <w:szCs w:val="22"/>
          </w:rPr>
          <w:t>Otros formatos</w:t>
        </w:r>
      </w:hyperlink>
    </w:p>
    <w:p w14:paraId="659D2A40" w14:textId="77777777" w:rsidR="00965A1F" w:rsidRDefault="00965A1F" w:rsidP="00933D0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2022, de la Subsecretaría, por la que se resuelve la convocatoria de libre designación, efectuada por Resolución de 22 de septiembre de 2021.</w:t>
      </w:r>
    </w:p>
    <w:p w14:paraId="596AD27C" w14:textId="77777777" w:rsidR="00965A1F" w:rsidRDefault="00933D0B" w:rsidP="00933D0B">
      <w:pPr>
        <w:pStyle w:val="puntopdf"/>
        <w:numPr>
          <w:ilvl w:val="1"/>
          <w:numId w:val="10"/>
        </w:numPr>
        <w:shd w:val="clear" w:color="auto" w:fill="F8F8F8"/>
        <w:spacing w:before="0" w:after="0"/>
        <w:ind w:left="1680" w:right="240"/>
        <w:rPr>
          <w:rFonts w:ascii="Verdana" w:hAnsi="Verdana"/>
          <w:color w:val="000000"/>
          <w:sz w:val="22"/>
          <w:szCs w:val="22"/>
        </w:rPr>
      </w:pPr>
      <w:hyperlink r:id="rId27" w:tooltip="PDF firmado BOE-A-2022-2475" w:history="1">
        <w:r w:rsidR="00965A1F">
          <w:rPr>
            <w:rStyle w:val="Hipervnculo"/>
            <w:rFonts w:ascii="Verdana" w:hAnsi="Verdana"/>
            <w:sz w:val="22"/>
            <w:szCs w:val="22"/>
          </w:rPr>
          <w:t>PDF (BOE-A-2022-2475 - 2 págs. - 207 KB)</w:t>
        </w:r>
      </w:hyperlink>
    </w:p>
    <w:p w14:paraId="5F3B751E" w14:textId="77777777" w:rsidR="00965A1F" w:rsidRDefault="00933D0B" w:rsidP="00933D0B">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2-2475" w:history="1">
        <w:r w:rsidR="00965A1F">
          <w:rPr>
            <w:rStyle w:val="Hipervnculo"/>
            <w:rFonts w:ascii="Verdana" w:hAnsi="Verdana"/>
            <w:sz w:val="22"/>
            <w:szCs w:val="22"/>
          </w:rPr>
          <w:t>Otros formatos</w:t>
        </w:r>
      </w:hyperlink>
    </w:p>
    <w:p w14:paraId="21FF28BC" w14:textId="77777777" w:rsidR="0030164F" w:rsidRDefault="0030164F" w:rsidP="00B21DB5">
      <w:pPr>
        <w:jc w:val="both"/>
        <w:rPr>
          <w:rFonts w:ascii="Times New Roman" w:hAnsi="Times New Roman"/>
          <w:b/>
          <w:u w:val="single"/>
          <w:lang w:val="es-ES"/>
        </w:rPr>
      </w:pPr>
    </w:p>
    <w:p w14:paraId="791DA25C" w14:textId="77777777" w:rsidR="0030164F" w:rsidRDefault="0030164F" w:rsidP="00B21DB5">
      <w:pPr>
        <w:jc w:val="both"/>
        <w:rPr>
          <w:rFonts w:ascii="Times New Roman" w:hAnsi="Times New Roman"/>
          <w:b/>
          <w:u w:val="single"/>
          <w:lang w:val="es-ES"/>
        </w:rPr>
      </w:pPr>
    </w:p>
    <w:p w14:paraId="42523CF1" w14:textId="77777777" w:rsidR="0030164F" w:rsidRDefault="0030164F" w:rsidP="00B21DB5">
      <w:pPr>
        <w:jc w:val="both"/>
        <w:rPr>
          <w:rFonts w:ascii="Times New Roman" w:hAnsi="Times New Roman"/>
          <w:b/>
          <w:u w:val="single"/>
          <w:lang w:val="es-ES"/>
        </w:rPr>
      </w:pPr>
    </w:p>
    <w:p w14:paraId="4D195437" w14:textId="77777777" w:rsidR="0030164F" w:rsidRDefault="0030164F" w:rsidP="00B21DB5">
      <w:pPr>
        <w:jc w:val="both"/>
        <w:rPr>
          <w:rFonts w:ascii="Times New Roman" w:hAnsi="Times New Roman"/>
          <w:b/>
          <w:u w:val="single"/>
          <w:lang w:val="es-ES"/>
        </w:rPr>
      </w:pPr>
    </w:p>
    <w:p w14:paraId="7A8B5FF1" w14:textId="77777777" w:rsidR="0030164F" w:rsidRDefault="0030164F" w:rsidP="00B21DB5">
      <w:pPr>
        <w:jc w:val="both"/>
        <w:rPr>
          <w:rFonts w:ascii="Times New Roman" w:hAnsi="Times New Roman"/>
          <w:b/>
          <w:u w:val="single"/>
          <w:lang w:val="es-ES"/>
        </w:rPr>
      </w:pPr>
    </w:p>
    <w:p w14:paraId="42A96BD4" w14:textId="77777777" w:rsidR="0030164F" w:rsidRDefault="0030164F" w:rsidP="00B21DB5">
      <w:pPr>
        <w:jc w:val="both"/>
        <w:rPr>
          <w:rFonts w:ascii="Times New Roman" w:hAnsi="Times New Roman"/>
          <w:b/>
          <w:u w:val="single"/>
          <w:lang w:val="es-ES"/>
        </w:rPr>
      </w:pPr>
    </w:p>
    <w:p w14:paraId="588ABB5C" w14:textId="77777777" w:rsidR="0030164F" w:rsidRDefault="0030164F" w:rsidP="00B21DB5">
      <w:pPr>
        <w:jc w:val="both"/>
        <w:rPr>
          <w:rFonts w:ascii="Times New Roman" w:hAnsi="Times New Roman"/>
          <w:b/>
          <w:u w:val="single"/>
          <w:lang w:val="es-ES"/>
        </w:rPr>
      </w:pPr>
    </w:p>
    <w:p w14:paraId="61280106" w14:textId="77777777" w:rsidR="0030164F" w:rsidRDefault="0030164F" w:rsidP="00B21DB5">
      <w:pPr>
        <w:jc w:val="both"/>
        <w:rPr>
          <w:rFonts w:ascii="Times New Roman" w:hAnsi="Times New Roman"/>
          <w:b/>
          <w:u w:val="single"/>
          <w:lang w:val="es-ES"/>
        </w:rPr>
      </w:pPr>
    </w:p>
    <w:p w14:paraId="0B3908E7" w14:textId="77777777" w:rsidR="0030164F" w:rsidRDefault="0030164F" w:rsidP="00B21DB5">
      <w:pPr>
        <w:jc w:val="both"/>
        <w:rPr>
          <w:rFonts w:ascii="Times New Roman" w:hAnsi="Times New Roman"/>
          <w:b/>
          <w:u w:val="single"/>
          <w:lang w:val="es-ES"/>
        </w:rPr>
      </w:pPr>
    </w:p>
    <w:p w14:paraId="3FF7A34D" w14:textId="56BC2735" w:rsidR="00B21DB5" w:rsidRDefault="00B21DB5" w:rsidP="00B21DB5">
      <w:pPr>
        <w:jc w:val="both"/>
        <w:rPr>
          <w:rFonts w:ascii="Times New Roman" w:hAnsi="Times New Roman"/>
          <w:b/>
          <w:u w:val="single"/>
          <w:lang w:val="es-ES"/>
        </w:rPr>
      </w:pPr>
      <w:r>
        <w:rPr>
          <w:rFonts w:ascii="Times New Roman" w:hAnsi="Times New Roman"/>
          <w:b/>
          <w:u w:val="single"/>
          <w:lang w:val="es-ES"/>
        </w:rPr>
        <w:lastRenderedPageBreak/>
        <w:t>VIERNES 18</w:t>
      </w:r>
    </w:p>
    <w:p w14:paraId="02A9C4E7" w14:textId="77777777" w:rsidR="0030164F" w:rsidRDefault="0030164F" w:rsidP="00B21DB5">
      <w:pPr>
        <w:jc w:val="both"/>
        <w:rPr>
          <w:rFonts w:ascii="Times New Roman" w:hAnsi="Times New Roman"/>
          <w:b/>
          <w:u w:val="single"/>
          <w:lang w:val="es-ES"/>
        </w:rPr>
      </w:pPr>
    </w:p>
    <w:p w14:paraId="5AA0F3F4" w14:textId="77777777" w:rsidR="0030164F" w:rsidRDefault="0030164F" w:rsidP="0030164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BBBB167" w14:textId="77777777" w:rsidR="0030164F" w:rsidRDefault="0030164F" w:rsidP="003016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A91AD7D" w14:textId="77777777" w:rsidR="0030164F" w:rsidRDefault="0030164F" w:rsidP="003016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61B94BA1" w14:textId="77777777" w:rsidR="0030164F" w:rsidRDefault="0030164F" w:rsidP="00933D0B">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Enmienda al Anexo 6 del Convenio aduanero relativo al transporte internacional de mercancías al amparo de los cuadernos TIR (Convenio TIR), adoptada en Ginebra el 15 de octubre de 2020.</w:t>
      </w:r>
    </w:p>
    <w:p w14:paraId="1C975AAC" w14:textId="77777777" w:rsidR="0030164F" w:rsidRDefault="0030164F" w:rsidP="00933D0B">
      <w:pPr>
        <w:pStyle w:val="puntopdf"/>
        <w:numPr>
          <w:ilvl w:val="1"/>
          <w:numId w:val="11"/>
        </w:numPr>
        <w:shd w:val="clear" w:color="auto" w:fill="F8F8F8"/>
        <w:spacing w:before="0" w:after="0"/>
        <w:ind w:left="1680" w:right="240"/>
        <w:rPr>
          <w:rFonts w:ascii="Verdana" w:hAnsi="Verdana"/>
          <w:color w:val="000000"/>
          <w:sz w:val="22"/>
          <w:szCs w:val="22"/>
        </w:rPr>
      </w:pPr>
      <w:hyperlink r:id="rId29" w:tooltip="PDF firmado BOE-A-2022-2618" w:history="1">
        <w:r>
          <w:rPr>
            <w:rStyle w:val="Hipervnculo"/>
            <w:rFonts w:ascii="Verdana" w:hAnsi="Verdana"/>
            <w:sz w:val="22"/>
            <w:szCs w:val="22"/>
          </w:rPr>
          <w:t>PDF (BOE-A-2022-2618 - 1 pág. - 187 KB)</w:t>
        </w:r>
      </w:hyperlink>
    </w:p>
    <w:p w14:paraId="07F5A52D" w14:textId="77777777" w:rsidR="0030164F" w:rsidRDefault="0030164F" w:rsidP="00933D0B">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2-2618" w:history="1">
        <w:r>
          <w:rPr>
            <w:rStyle w:val="Hipervnculo"/>
            <w:rFonts w:ascii="Verdana" w:hAnsi="Verdana"/>
            <w:sz w:val="22"/>
            <w:szCs w:val="22"/>
          </w:rPr>
          <w:t>Otros formatos</w:t>
        </w:r>
      </w:hyperlink>
    </w:p>
    <w:p w14:paraId="75CE649E" w14:textId="77777777" w:rsidR="0030164F" w:rsidRDefault="0030164F" w:rsidP="00933D0B">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Enmiendas al texto principal del Convenio aduanero relativo al transporte internacional de mercancías al amparo de los cuadernos TIR (Convenio TIR) e introducción de un nuevo Anexo 11, adoptadas en Ginebra el 6 de febrero de 2020.</w:t>
      </w:r>
    </w:p>
    <w:p w14:paraId="09F70739" w14:textId="77777777" w:rsidR="0030164F" w:rsidRDefault="0030164F" w:rsidP="00933D0B">
      <w:pPr>
        <w:pStyle w:val="puntopdf"/>
        <w:numPr>
          <w:ilvl w:val="1"/>
          <w:numId w:val="11"/>
        </w:numPr>
        <w:shd w:val="clear" w:color="auto" w:fill="F8F8F8"/>
        <w:spacing w:before="0" w:after="0"/>
        <w:ind w:left="1680" w:right="240"/>
        <w:rPr>
          <w:rFonts w:ascii="Verdana" w:hAnsi="Verdana"/>
          <w:color w:val="000000"/>
          <w:sz w:val="22"/>
          <w:szCs w:val="22"/>
        </w:rPr>
      </w:pPr>
      <w:hyperlink r:id="rId31" w:tooltip="PDF firmado BOE-A-2022-2619" w:history="1">
        <w:r>
          <w:rPr>
            <w:rStyle w:val="Hipervnculo"/>
            <w:rFonts w:ascii="Verdana" w:hAnsi="Verdana"/>
            <w:sz w:val="22"/>
            <w:szCs w:val="22"/>
          </w:rPr>
          <w:t>PDF (BOE-A-2022-2619 - 8 págs. - 229 KB)</w:t>
        </w:r>
      </w:hyperlink>
    </w:p>
    <w:p w14:paraId="07804655" w14:textId="77777777" w:rsidR="0030164F" w:rsidRDefault="0030164F" w:rsidP="00933D0B">
      <w:pPr>
        <w:pStyle w:val="puntohtml"/>
        <w:numPr>
          <w:ilvl w:val="1"/>
          <w:numId w:val="11"/>
        </w:numPr>
        <w:shd w:val="clear" w:color="auto" w:fill="F8F8F8"/>
        <w:spacing w:before="0" w:after="0"/>
        <w:ind w:left="1680" w:right="240"/>
        <w:rPr>
          <w:rFonts w:ascii="Verdana" w:hAnsi="Verdana"/>
          <w:color w:val="000000"/>
          <w:sz w:val="22"/>
          <w:szCs w:val="22"/>
        </w:rPr>
      </w:pPr>
      <w:hyperlink r:id="rId32" w:tooltip="Versión HTML BOE-A-2022-2619" w:history="1">
        <w:r>
          <w:rPr>
            <w:rStyle w:val="Hipervnculo"/>
            <w:rFonts w:ascii="Verdana" w:hAnsi="Verdana"/>
            <w:sz w:val="22"/>
            <w:szCs w:val="22"/>
          </w:rPr>
          <w:t>Otros formatos</w:t>
        </w:r>
      </w:hyperlink>
    </w:p>
    <w:p w14:paraId="325971D2" w14:textId="77777777" w:rsidR="0030164F" w:rsidRDefault="0030164F" w:rsidP="0030164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A25C833" w14:textId="77777777" w:rsidR="0030164F" w:rsidRDefault="0030164F" w:rsidP="003016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67E1368" w14:textId="77777777" w:rsidR="0030164F" w:rsidRDefault="0030164F" w:rsidP="003016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0DBB768B" w14:textId="77777777" w:rsidR="0030164F" w:rsidRDefault="0030164F" w:rsidP="00933D0B">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febrero de 2022, de la Subsecretaría, por la que se modifica la composición del Tribunal calificador del proceso selectivo para ingreso, por el sistema general de acceso libre y promoción interna, en el Cuerpo de Arquitectos de la Hacienda Pública.</w:t>
      </w:r>
    </w:p>
    <w:p w14:paraId="6BBF6C57" w14:textId="77777777" w:rsidR="0030164F" w:rsidRDefault="0030164F" w:rsidP="00933D0B">
      <w:pPr>
        <w:pStyle w:val="puntopdf"/>
        <w:numPr>
          <w:ilvl w:val="1"/>
          <w:numId w:val="12"/>
        </w:numPr>
        <w:shd w:val="clear" w:color="auto" w:fill="F8F8F8"/>
        <w:spacing w:before="0" w:after="0"/>
        <w:ind w:left="1680" w:right="240"/>
        <w:rPr>
          <w:rFonts w:ascii="Verdana" w:hAnsi="Verdana"/>
          <w:color w:val="000000"/>
          <w:sz w:val="22"/>
          <w:szCs w:val="22"/>
        </w:rPr>
      </w:pPr>
      <w:hyperlink r:id="rId33" w:tooltip="PDF firmado BOE-A-2022-2641" w:history="1">
        <w:r>
          <w:rPr>
            <w:rStyle w:val="Hipervnculo"/>
            <w:rFonts w:ascii="Verdana" w:hAnsi="Verdana"/>
            <w:sz w:val="22"/>
            <w:szCs w:val="22"/>
          </w:rPr>
          <w:t>PDF (BOE-A-2022-2641 - 1 pág. - 186 KB)</w:t>
        </w:r>
      </w:hyperlink>
    </w:p>
    <w:p w14:paraId="4C8C9B29" w14:textId="77777777" w:rsidR="0030164F" w:rsidRDefault="0030164F" w:rsidP="00933D0B">
      <w:pPr>
        <w:pStyle w:val="puntohtml"/>
        <w:numPr>
          <w:ilvl w:val="1"/>
          <w:numId w:val="12"/>
        </w:numPr>
        <w:shd w:val="clear" w:color="auto" w:fill="F8F8F8"/>
        <w:spacing w:before="0" w:after="0"/>
        <w:ind w:left="1680" w:right="240"/>
        <w:rPr>
          <w:rFonts w:ascii="Verdana" w:hAnsi="Verdana"/>
          <w:color w:val="000000"/>
          <w:sz w:val="22"/>
          <w:szCs w:val="22"/>
        </w:rPr>
      </w:pPr>
      <w:hyperlink r:id="rId34" w:tooltip="Versión HTML BOE-A-2022-2641" w:history="1">
        <w:r>
          <w:rPr>
            <w:rStyle w:val="Hipervnculo"/>
            <w:rFonts w:ascii="Verdana" w:hAnsi="Verdana"/>
            <w:sz w:val="22"/>
            <w:szCs w:val="22"/>
          </w:rPr>
          <w:t>Otros formatos</w:t>
        </w:r>
      </w:hyperlink>
    </w:p>
    <w:p w14:paraId="2B037D59" w14:textId="77777777" w:rsidR="0030164F" w:rsidRDefault="0030164F" w:rsidP="00B21DB5">
      <w:pPr>
        <w:jc w:val="both"/>
        <w:rPr>
          <w:rFonts w:ascii="Times New Roman" w:hAnsi="Times New Roman"/>
          <w:b/>
          <w:u w:val="single"/>
          <w:lang w:val="es-ES"/>
        </w:rPr>
      </w:pPr>
    </w:p>
    <w:p w14:paraId="542DCCF8" w14:textId="5A169B37" w:rsidR="00B21DB5" w:rsidRDefault="00B21DB5" w:rsidP="00B21DB5">
      <w:pPr>
        <w:jc w:val="both"/>
        <w:rPr>
          <w:rFonts w:ascii="Times New Roman" w:hAnsi="Times New Roman"/>
          <w:b/>
          <w:u w:val="single"/>
          <w:lang w:val="es-ES"/>
        </w:rPr>
      </w:pPr>
      <w:r>
        <w:rPr>
          <w:rFonts w:ascii="Times New Roman" w:hAnsi="Times New Roman"/>
          <w:b/>
          <w:u w:val="single"/>
          <w:lang w:val="es-ES"/>
        </w:rPr>
        <w:t>SÁBADO 19</w:t>
      </w:r>
    </w:p>
    <w:p w14:paraId="747BA6E7" w14:textId="77777777" w:rsidR="0030164F" w:rsidRDefault="0030164F" w:rsidP="0030164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6AE1595" w14:textId="77777777" w:rsidR="0030164F" w:rsidRDefault="0030164F" w:rsidP="003016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F7EC408" w14:textId="77777777" w:rsidR="0030164F" w:rsidRDefault="0030164F" w:rsidP="003016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D3324A6" w14:textId="77777777" w:rsidR="0030164F" w:rsidRDefault="0030164F" w:rsidP="00933D0B">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2022, de la Presidencia del Comisionado para el Mercado de Tabacos, por la que se publican los precios de venta al público de determinadas labores de tabaco en Expendedurías de Tabaco y Timbre del área del Monopolio.</w:t>
      </w:r>
    </w:p>
    <w:p w14:paraId="1E11C18F" w14:textId="77777777" w:rsidR="0030164F" w:rsidRDefault="0030164F" w:rsidP="00933D0B">
      <w:pPr>
        <w:pStyle w:val="puntopdf"/>
        <w:numPr>
          <w:ilvl w:val="1"/>
          <w:numId w:val="13"/>
        </w:numPr>
        <w:shd w:val="clear" w:color="auto" w:fill="F8F8F8"/>
        <w:spacing w:before="0" w:after="0"/>
        <w:ind w:left="1680" w:right="240"/>
        <w:rPr>
          <w:rFonts w:ascii="Verdana" w:hAnsi="Verdana"/>
          <w:color w:val="000000"/>
          <w:sz w:val="22"/>
          <w:szCs w:val="22"/>
        </w:rPr>
      </w:pPr>
      <w:hyperlink r:id="rId35" w:tooltip="PDF firmado BOE-A-2022-2685" w:history="1">
        <w:r>
          <w:rPr>
            <w:rStyle w:val="Hipervnculo"/>
            <w:rFonts w:ascii="Verdana" w:hAnsi="Verdana"/>
            <w:sz w:val="22"/>
            <w:szCs w:val="22"/>
          </w:rPr>
          <w:t>PDF (BOE-A-2022-2685 - 5 págs. - 276 KB)</w:t>
        </w:r>
      </w:hyperlink>
    </w:p>
    <w:p w14:paraId="3F663B4B" w14:textId="77777777" w:rsidR="0030164F" w:rsidRDefault="0030164F" w:rsidP="00933D0B">
      <w:pPr>
        <w:pStyle w:val="puntohtml"/>
        <w:numPr>
          <w:ilvl w:val="1"/>
          <w:numId w:val="13"/>
        </w:numPr>
        <w:shd w:val="clear" w:color="auto" w:fill="F8F8F8"/>
        <w:spacing w:before="0" w:after="0"/>
        <w:ind w:left="1680" w:right="240"/>
        <w:rPr>
          <w:rFonts w:ascii="Verdana" w:hAnsi="Verdana"/>
          <w:color w:val="000000"/>
          <w:sz w:val="22"/>
          <w:szCs w:val="22"/>
        </w:rPr>
      </w:pPr>
      <w:hyperlink r:id="rId36" w:tooltip="Versión HTML BOE-A-2022-2685" w:history="1">
        <w:r>
          <w:rPr>
            <w:rStyle w:val="Hipervnculo"/>
            <w:rFonts w:ascii="Verdana" w:hAnsi="Verdana"/>
            <w:sz w:val="22"/>
            <w:szCs w:val="22"/>
          </w:rPr>
          <w:t>Otros formatos</w:t>
        </w:r>
      </w:hyperlink>
    </w:p>
    <w:p w14:paraId="6BE180E2" w14:textId="77777777" w:rsidR="0030164F" w:rsidRDefault="0030164F" w:rsidP="0030164F">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A533218" w14:textId="77777777" w:rsidR="0030164F" w:rsidRDefault="0030164F" w:rsidP="003016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4B5A7CD" w14:textId="77777777" w:rsidR="0030164F" w:rsidRDefault="0030164F" w:rsidP="003016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7F31838" w14:textId="77777777" w:rsidR="0030164F" w:rsidRDefault="0030164F" w:rsidP="00933D0B">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2022, de la Secretaría de Estado de Función Pública, por la que se designa el Tribunal calificador del proceso selectivo para ingreso, por el sistema general de acceso libre y promoción interna, en el Cuerpo Superior de Sistemas y Tecnologías de la Información de la Administración del Estado, convocado por Resolución de 11 de enero de 2022.</w:t>
      </w:r>
    </w:p>
    <w:p w14:paraId="73F517BF" w14:textId="77777777" w:rsidR="0030164F" w:rsidRDefault="0030164F" w:rsidP="00933D0B">
      <w:pPr>
        <w:pStyle w:val="puntopdf"/>
        <w:numPr>
          <w:ilvl w:val="1"/>
          <w:numId w:val="14"/>
        </w:numPr>
        <w:shd w:val="clear" w:color="auto" w:fill="F8F8F8"/>
        <w:spacing w:before="0" w:after="0"/>
        <w:ind w:left="1680" w:right="240"/>
        <w:rPr>
          <w:rFonts w:ascii="Verdana" w:hAnsi="Verdana"/>
          <w:color w:val="000000"/>
          <w:sz w:val="22"/>
          <w:szCs w:val="22"/>
        </w:rPr>
      </w:pPr>
      <w:hyperlink r:id="rId37" w:tooltip="PDF firmado BOE-A-2022-2690" w:history="1">
        <w:r>
          <w:rPr>
            <w:rStyle w:val="Hipervnculo"/>
            <w:rFonts w:ascii="Verdana" w:hAnsi="Verdana"/>
            <w:sz w:val="22"/>
            <w:szCs w:val="22"/>
          </w:rPr>
          <w:t>PDF (BOE-A-2022-2690 - 2 págs. - 192 KB)</w:t>
        </w:r>
      </w:hyperlink>
    </w:p>
    <w:p w14:paraId="4E34D9F1" w14:textId="77777777" w:rsidR="0030164F" w:rsidRDefault="0030164F" w:rsidP="00933D0B">
      <w:pPr>
        <w:pStyle w:val="puntohtml"/>
        <w:numPr>
          <w:ilvl w:val="1"/>
          <w:numId w:val="14"/>
        </w:numPr>
        <w:shd w:val="clear" w:color="auto" w:fill="F8F8F8"/>
        <w:spacing w:before="0" w:after="0"/>
        <w:ind w:left="1680" w:right="240"/>
        <w:rPr>
          <w:rFonts w:ascii="Verdana" w:hAnsi="Verdana"/>
          <w:color w:val="000000"/>
          <w:sz w:val="22"/>
          <w:szCs w:val="22"/>
        </w:rPr>
      </w:pPr>
      <w:hyperlink r:id="rId38" w:tooltip="Versión HTML BOE-A-2022-2690" w:history="1">
        <w:r>
          <w:rPr>
            <w:rStyle w:val="Hipervnculo"/>
            <w:rFonts w:ascii="Verdana" w:hAnsi="Verdana"/>
            <w:sz w:val="22"/>
            <w:szCs w:val="22"/>
          </w:rPr>
          <w:t>Otros formatos</w:t>
        </w:r>
      </w:hyperlink>
    </w:p>
    <w:p w14:paraId="120AB92E" w14:textId="77777777" w:rsidR="0030164F" w:rsidRDefault="0030164F" w:rsidP="0030164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06ED295" w14:textId="77777777" w:rsidR="0030164F" w:rsidRDefault="0030164F" w:rsidP="003016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69172CB" w14:textId="77777777" w:rsidR="0030164F" w:rsidRDefault="0030164F" w:rsidP="003016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Premios</w:t>
      </w:r>
      <w:proofErr w:type="spellEnd"/>
    </w:p>
    <w:p w14:paraId="44EDDFB0" w14:textId="77777777" w:rsidR="0030164F" w:rsidRDefault="0030164F" w:rsidP="00933D0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HFP/105/2022, de 16 de febrero, por la que se convocan el proceso de Reconocimiento del nivel de excelencia y los Premios a la Calidad e Innovación en la Gestión Pública, XV edición.</w:t>
      </w:r>
    </w:p>
    <w:p w14:paraId="74AB4C35" w14:textId="77777777" w:rsidR="0030164F" w:rsidRDefault="0030164F" w:rsidP="00933D0B">
      <w:pPr>
        <w:pStyle w:val="puntopdf"/>
        <w:numPr>
          <w:ilvl w:val="1"/>
          <w:numId w:val="15"/>
        </w:numPr>
        <w:shd w:val="clear" w:color="auto" w:fill="F8F8F8"/>
        <w:spacing w:before="0" w:after="0"/>
        <w:ind w:left="1680" w:right="240"/>
        <w:rPr>
          <w:rFonts w:ascii="Verdana" w:hAnsi="Verdana"/>
          <w:color w:val="000000"/>
          <w:sz w:val="22"/>
          <w:szCs w:val="22"/>
        </w:rPr>
      </w:pPr>
      <w:hyperlink r:id="rId39" w:tooltip="PDF firmado BOE-A-2022-2693" w:history="1">
        <w:r>
          <w:rPr>
            <w:rStyle w:val="Hipervnculo"/>
            <w:rFonts w:ascii="Verdana" w:hAnsi="Verdana"/>
            <w:sz w:val="22"/>
            <w:szCs w:val="22"/>
          </w:rPr>
          <w:t>PDF (BOE-A-2022-2693 - 10 págs. - 245 KB)</w:t>
        </w:r>
      </w:hyperlink>
    </w:p>
    <w:p w14:paraId="54486598" w14:textId="77777777" w:rsidR="0030164F" w:rsidRDefault="0030164F" w:rsidP="00933D0B">
      <w:pPr>
        <w:pStyle w:val="puntohtml"/>
        <w:numPr>
          <w:ilvl w:val="1"/>
          <w:numId w:val="15"/>
        </w:numPr>
        <w:shd w:val="clear" w:color="auto" w:fill="F8F8F8"/>
        <w:spacing w:before="0" w:after="0"/>
        <w:ind w:left="1680" w:right="240"/>
        <w:rPr>
          <w:rFonts w:ascii="Verdana" w:hAnsi="Verdana"/>
          <w:color w:val="000000"/>
          <w:sz w:val="22"/>
          <w:szCs w:val="22"/>
        </w:rPr>
      </w:pPr>
      <w:hyperlink r:id="rId40" w:tooltip="Versión HTML BOE-A-2022-2693" w:history="1">
        <w:r>
          <w:rPr>
            <w:rStyle w:val="Hipervnculo"/>
            <w:rFonts w:ascii="Verdana" w:hAnsi="Verdana"/>
            <w:sz w:val="22"/>
            <w:szCs w:val="22"/>
          </w:rPr>
          <w:t>Otros formatos</w:t>
        </w:r>
      </w:hyperlink>
    </w:p>
    <w:p w14:paraId="304D7236" w14:textId="4A5DF8ED" w:rsidR="0030164F" w:rsidRPr="00100A79" w:rsidRDefault="0030164F" w:rsidP="00B21DB5">
      <w:pPr>
        <w:jc w:val="both"/>
        <w:rPr>
          <w:rFonts w:ascii="Times New Roman" w:hAnsi="Times New Roman"/>
          <w:b/>
          <w:u w:val="single"/>
          <w:vertAlign w:val="superscript"/>
          <w:lang w:val="es-ES"/>
        </w:rPr>
      </w:pPr>
      <w:r>
        <w:rPr>
          <w:rFonts w:ascii="Times New Roman" w:hAnsi="Times New Roman"/>
          <w:b/>
          <w:u w:val="single"/>
          <w:vertAlign w:val="superscript"/>
          <w:lang w:val="es-ES"/>
        </w:rPr>
        <w:t>******************************************************************************************************************</w:t>
      </w:r>
    </w:p>
    <w:sectPr w:rsidR="0030164F" w:rsidRPr="00100A79" w:rsidSect="00D5251E">
      <w:headerReference w:type="default" r:id="rId41"/>
      <w:footerReference w:type="default" r:id="rId4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3239" w14:textId="77777777" w:rsidR="00933D0B" w:rsidRDefault="00933D0B">
      <w:r>
        <w:separator/>
      </w:r>
    </w:p>
  </w:endnote>
  <w:endnote w:type="continuationSeparator" w:id="0">
    <w:p w14:paraId="69547552" w14:textId="77777777" w:rsidR="00933D0B" w:rsidRDefault="0093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E2C6" w14:textId="77777777" w:rsidR="00933D0B" w:rsidRDefault="00933D0B">
      <w:r>
        <w:separator/>
      </w:r>
    </w:p>
  </w:footnote>
  <w:footnote w:type="continuationSeparator" w:id="0">
    <w:p w14:paraId="6E2ECD73" w14:textId="77777777" w:rsidR="00933D0B" w:rsidRDefault="0093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8DD"/>
    <w:multiLevelType w:val="multilevel"/>
    <w:tmpl w:val="6C6CC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6EAB"/>
    <w:multiLevelType w:val="multilevel"/>
    <w:tmpl w:val="D7F6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800A8"/>
    <w:multiLevelType w:val="multilevel"/>
    <w:tmpl w:val="A63E3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93743"/>
    <w:multiLevelType w:val="multilevel"/>
    <w:tmpl w:val="A77A7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F786F"/>
    <w:multiLevelType w:val="multilevel"/>
    <w:tmpl w:val="24AA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65CF0"/>
    <w:multiLevelType w:val="multilevel"/>
    <w:tmpl w:val="6BC26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B6633"/>
    <w:multiLevelType w:val="multilevel"/>
    <w:tmpl w:val="E6A4C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B6E64"/>
    <w:multiLevelType w:val="multilevel"/>
    <w:tmpl w:val="684C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4257B"/>
    <w:multiLevelType w:val="multilevel"/>
    <w:tmpl w:val="0EE60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D443B"/>
    <w:multiLevelType w:val="multilevel"/>
    <w:tmpl w:val="9536A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D1628"/>
    <w:multiLevelType w:val="multilevel"/>
    <w:tmpl w:val="60E2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13124"/>
    <w:multiLevelType w:val="multilevel"/>
    <w:tmpl w:val="B946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20EF6"/>
    <w:multiLevelType w:val="multilevel"/>
    <w:tmpl w:val="63C63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E1D02"/>
    <w:multiLevelType w:val="multilevel"/>
    <w:tmpl w:val="007AC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74A3B"/>
    <w:multiLevelType w:val="multilevel"/>
    <w:tmpl w:val="1A9C4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0"/>
  </w:num>
  <w:num w:numId="5">
    <w:abstractNumId w:val="3"/>
  </w:num>
  <w:num w:numId="6">
    <w:abstractNumId w:val="8"/>
  </w:num>
  <w:num w:numId="7">
    <w:abstractNumId w:val="2"/>
  </w:num>
  <w:num w:numId="8">
    <w:abstractNumId w:val="6"/>
  </w:num>
  <w:num w:numId="9">
    <w:abstractNumId w:val="4"/>
  </w:num>
  <w:num w:numId="10">
    <w:abstractNumId w:val="14"/>
  </w:num>
  <w:num w:numId="11">
    <w:abstractNumId w:val="13"/>
  </w:num>
  <w:num w:numId="12">
    <w:abstractNumId w:val="12"/>
  </w:num>
  <w:num w:numId="13">
    <w:abstractNumId w:val="10"/>
  </w:num>
  <w:num w:numId="14">
    <w:abstractNumId w:val="1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3DF0"/>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3CF6"/>
    <w:rsid w:val="001A68E7"/>
    <w:rsid w:val="001A6CDF"/>
    <w:rsid w:val="001B5FD8"/>
    <w:rsid w:val="001B7E66"/>
    <w:rsid w:val="001C1629"/>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1097"/>
    <w:rsid w:val="00253030"/>
    <w:rsid w:val="00256AB1"/>
    <w:rsid w:val="002615D5"/>
    <w:rsid w:val="00261748"/>
    <w:rsid w:val="00262513"/>
    <w:rsid w:val="00264F0F"/>
    <w:rsid w:val="00274BB0"/>
    <w:rsid w:val="00274CE3"/>
    <w:rsid w:val="002769C6"/>
    <w:rsid w:val="00281235"/>
    <w:rsid w:val="002833C2"/>
    <w:rsid w:val="0028685E"/>
    <w:rsid w:val="002A003E"/>
    <w:rsid w:val="002A0E82"/>
    <w:rsid w:val="002B0120"/>
    <w:rsid w:val="002D3BEC"/>
    <w:rsid w:val="002D68C9"/>
    <w:rsid w:val="002E0430"/>
    <w:rsid w:val="002E0D48"/>
    <w:rsid w:val="002E4792"/>
    <w:rsid w:val="002E74AE"/>
    <w:rsid w:val="002F69B3"/>
    <w:rsid w:val="00300A63"/>
    <w:rsid w:val="0030164F"/>
    <w:rsid w:val="00302B9C"/>
    <w:rsid w:val="00310906"/>
    <w:rsid w:val="00314EA8"/>
    <w:rsid w:val="003217E4"/>
    <w:rsid w:val="00322167"/>
    <w:rsid w:val="00322F5A"/>
    <w:rsid w:val="00324C45"/>
    <w:rsid w:val="00324C89"/>
    <w:rsid w:val="00326FF0"/>
    <w:rsid w:val="00330431"/>
    <w:rsid w:val="003337F3"/>
    <w:rsid w:val="003410A7"/>
    <w:rsid w:val="00351278"/>
    <w:rsid w:val="00351515"/>
    <w:rsid w:val="003536CA"/>
    <w:rsid w:val="00360544"/>
    <w:rsid w:val="003612FA"/>
    <w:rsid w:val="00361653"/>
    <w:rsid w:val="00362E66"/>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3004"/>
    <w:rsid w:val="00474D6B"/>
    <w:rsid w:val="004805A7"/>
    <w:rsid w:val="00483BE6"/>
    <w:rsid w:val="00483EC1"/>
    <w:rsid w:val="0048471B"/>
    <w:rsid w:val="00494C7C"/>
    <w:rsid w:val="00497697"/>
    <w:rsid w:val="00497D15"/>
    <w:rsid w:val="004A2292"/>
    <w:rsid w:val="004A4BAA"/>
    <w:rsid w:val="004A5A72"/>
    <w:rsid w:val="004A7666"/>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B7090"/>
    <w:rsid w:val="005C28BB"/>
    <w:rsid w:val="005C6BF4"/>
    <w:rsid w:val="005D027A"/>
    <w:rsid w:val="005D3F48"/>
    <w:rsid w:val="005D6EAA"/>
    <w:rsid w:val="005E1B11"/>
    <w:rsid w:val="005F4689"/>
    <w:rsid w:val="00600275"/>
    <w:rsid w:val="006109B2"/>
    <w:rsid w:val="00616764"/>
    <w:rsid w:val="006205CB"/>
    <w:rsid w:val="006217E5"/>
    <w:rsid w:val="00624C12"/>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07D13"/>
    <w:rsid w:val="00810B1A"/>
    <w:rsid w:val="008156E3"/>
    <w:rsid w:val="0082067E"/>
    <w:rsid w:val="00822BBE"/>
    <w:rsid w:val="00823063"/>
    <w:rsid w:val="00827605"/>
    <w:rsid w:val="00833028"/>
    <w:rsid w:val="00834A97"/>
    <w:rsid w:val="00837CA4"/>
    <w:rsid w:val="00841D89"/>
    <w:rsid w:val="00842BDD"/>
    <w:rsid w:val="00845B8D"/>
    <w:rsid w:val="008509B5"/>
    <w:rsid w:val="00853939"/>
    <w:rsid w:val="00857662"/>
    <w:rsid w:val="00857766"/>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3D0B"/>
    <w:rsid w:val="0093438B"/>
    <w:rsid w:val="00935B08"/>
    <w:rsid w:val="00943274"/>
    <w:rsid w:val="00957CDE"/>
    <w:rsid w:val="00965A1F"/>
    <w:rsid w:val="0096725A"/>
    <w:rsid w:val="0097128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315C"/>
    <w:rsid w:val="009D4898"/>
    <w:rsid w:val="009D639B"/>
    <w:rsid w:val="009D7CC7"/>
    <w:rsid w:val="009E01EE"/>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77609"/>
    <w:rsid w:val="00A80131"/>
    <w:rsid w:val="00A90B56"/>
    <w:rsid w:val="00A961EC"/>
    <w:rsid w:val="00AA2C37"/>
    <w:rsid w:val="00AA41BD"/>
    <w:rsid w:val="00AA689E"/>
    <w:rsid w:val="00AB2532"/>
    <w:rsid w:val="00AC1F90"/>
    <w:rsid w:val="00AD05B4"/>
    <w:rsid w:val="00AD3C21"/>
    <w:rsid w:val="00AD5493"/>
    <w:rsid w:val="00AE19D6"/>
    <w:rsid w:val="00AE379E"/>
    <w:rsid w:val="00AF24CE"/>
    <w:rsid w:val="00B0153F"/>
    <w:rsid w:val="00B02604"/>
    <w:rsid w:val="00B0606B"/>
    <w:rsid w:val="00B10465"/>
    <w:rsid w:val="00B12EF2"/>
    <w:rsid w:val="00B137FC"/>
    <w:rsid w:val="00B13931"/>
    <w:rsid w:val="00B14EC4"/>
    <w:rsid w:val="00B21DB5"/>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832DD"/>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76435"/>
    <w:rsid w:val="00C80C0A"/>
    <w:rsid w:val="00C81887"/>
    <w:rsid w:val="00C83D5B"/>
    <w:rsid w:val="00C83EE5"/>
    <w:rsid w:val="00C87FF0"/>
    <w:rsid w:val="00C933DE"/>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1E71"/>
    <w:rsid w:val="00E85016"/>
    <w:rsid w:val="00E85256"/>
    <w:rsid w:val="00E87774"/>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3209"/>
    <w:rsid w:val="00EC433A"/>
    <w:rsid w:val="00ED0843"/>
    <w:rsid w:val="00ED0EA7"/>
    <w:rsid w:val="00ED250B"/>
    <w:rsid w:val="00EE5EF7"/>
    <w:rsid w:val="00EF03A5"/>
    <w:rsid w:val="00EF07ED"/>
    <w:rsid w:val="00EF2B4F"/>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2/14/pdfs/BOE-A-2022-2312.pdf" TargetMode="External"/><Relationship Id="rId18" Type="http://schemas.openxmlformats.org/officeDocument/2006/relationships/hyperlink" Target="https://www.boe.es/diario_boe/txt.php?id=BOE-A-2022-2327" TargetMode="External"/><Relationship Id="rId26" Type="http://schemas.openxmlformats.org/officeDocument/2006/relationships/hyperlink" Target="https://www.boe.es/diario_boe/txt.php?id=BOE-A-2022-2474" TargetMode="External"/><Relationship Id="rId39" Type="http://schemas.openxmlformats.org/officeDocument/2006/relationships/hyperlink" Target="https://www.boe.es/boe/dias/2022/02/19/pdfs/BOE-A-2022-2693.pdf" TargetMode="External"/><Relationship Id="rId21" Type="http://schemas.openxmlformats.org/officeDocument/2006/relationships/hyperlink" Target="https://www.boe.es/boe/dias/2022/02/15/pdfs/BOE-A-2022-2420.pdf" TargetMode="External"/><Relationship Id="rId34" Type="http://schemas.openxmlformats.org/officeDocument/2006/relationships/hyperlink" Target="https://www.boe.es/diario_boe/txt.php?id=BOE-A-2022-2641" TargetMode="External"/><Relationship Id="rId42" Type="http://schemas.openxmlformats.org/officeDocument/2006/relationships/footer" Target="footer1.xml"/><Relationship Id="rId7" Type="http://schemas.openxmlformats.org/officeDocument/2006/relationships/hyperlink" Target="https://www.boe.es/boe/dias/2022/02/14/pdfs/BOE-A-2022-2248.pdf" TargetMode="External"/><Relationship Id="rId2" Type="http://schemas.openxmlformats.org/officeDocument/2006/relationships/styles" Target="styles.xml"/><Relationship Id="rId16" Type="http://schemas.openxmlformats.org/officeDocument/2006/relationships/hyperlink" Target="https://www.boe.es/diario_boe/txt.php?id=BOE-A-2022-2313" TargetMode="External"/><Relationship Id="rId20" Type="http://schemas.openxmlformats.org/officeDocument/2006/relationships/hyperlink" Target="https://www.boe.es/diario_boe/txt.php?id=BOE-A-2022-2352" TargetMode="External"/><Relationship Id="rId29" Type="http://schemas.openxmlformats.org/officeDocument/2006/relationships/hyperlink" Target="https://www.boe.es/boe/dias/2022/02/18/pdfs/BOE-A-2022-2618.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2/14/pdfs/BOE-A-2022-2268.pdf" TargetMode="External"/><Relationship Id="rId24" Type="http://schemas.openxmlformats.org/officeDocument/2006/relationships/hyperlink" Target="https://www.boe.es/diario_boe/txt.php?id=BOE-A-2022-2461" TargetMode="External"/><Relationship Id="rId32" Type="http://schemas.openxmlformats.org/officeDocument/2006/relationships/hyperlink" Target="https://www.boe.es/diario_boe/txt.php?id=BOE-A-2022-2619" TargetMode="External"/><Relationship Id="rId37" Type="http://schemas.openxmlformats.org/officeDocument/2006/relationships/hyperlink" Target="https://www.boe.es/boe/dias/2022/02/19/pdfs/BOE-A-2022-2690.pdf" TargetMode="External"/><Relationship Id="rId40" Type="http://schemas.openxmlformats.org/officeDocument/2006/relationships/hyperlink" Target="https://www.boe.es/diario_boe/txt.php?id=BOE-A-2022-2693" TargetMode="External"/><Relationship Id="rId5" Type="http://schemas.openxmlformats.org/officeDocument/2006/relationships/footnotes" Target="footnotes.xml"/><Relationship Id="rId15" Type="http://schemas.openxmlformats.org/officeDocument/2006/relationships/hyperlink" Target="https://www.boe.es/boe/dias/2022/02/14/pdfs/BOE-A-2022-2313.pdf" TargetMode="External"/><Relationship Id="rId23" Type="http://schemas.openxmlformats.org/officeDocument/2006/relationships/hyperlink" Target="https://www.boe.es/boe/dias/2022/02/16/pdfs/BOE-A-2022-2461.pdf" TargetMode="External"/><Relationship Id="rId28" Type="http://schemas.openxmlformats.org/officeDocument/2006/relationships/hyperlink" Target="https://www.boe.es/diario_boe/txt.php?id=BOE-A-2022-2475" TargetMode="External"/><Relationship Id="rId36" Type="http://schemas.openxmlformats.org/officeDocument/2006/relationships/hyperlink" Target="https://www.boe.es/diario_boe/txt.php?id=BOE-A-2022-2685" TargetMode="External"/><Relationship Id="rId10" Type="http://schemas.openxmlformats.org/officeDocument/2006/relationships/hyperlink" Target="https://www.boe.es/diario_boe/txt.php?id=BOE-A-2022-2267" TargetMode="External"/><Relationship Id="rId19" Type="http://schemas.openxmlformats.org/officeDocument/2006/relationships/hyperlink" Target="https://www.boe.es/boe/dias/2022/02/15/pdfs/BOE-A-2022-2352.pdf" TargetMode="External"/><Relationship Id="rId31" Type="http://schemas.openxmlformats.org/officeDocument/2006/relationships/hyperlink" Target="https://www.boe.es/boe/dias/2022/02/18/pdfs/BOE-A-2022-2619.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2/02/14/pdfs/BOE-A-2022-2267.pdf" TargetMode="External"/><Relationship Id="rId14" Type="http://schemas.openxmlformats.org/officeDocument/2006/relationships/hyperlink" Target="https://www.boe.es/diario_boe/txt.php?id=BOE-A-2022-2312" TargetMode="External"/><Relationship Id="rId22" Type="http://schemas.openxmlformats.org/officeDocument/2006/relationships/hyperlink" Target="https://www.boe.es/diario_boe/txt.php?id=BOE-A-2022-2420" TargetMode="External"/><Relationship Id="rId27" Type="http://schemas.openxmlformats.org/officeDocument/2006/relationships/hyperlink" Target="https://www.boe.es/boe/dias/2022/02/16/pdfs/BOE-A-2022-2475.pdf" TargetMode="External"/><Relationship Id="rId30" Type="http://schemas.openxmlformats.org/officeDocument/2006/relationships/hyperlink" Target="https://www.boe.es/diario_boe/txt.php?id=BOE-A-2022-2618" TargetMode="External"/><Relationship Id="rId35" Type="http://schemas.openxmlformats.org/officeDocument/2006/relationships/hyperlink" Target="https://www.boe.es/boe/dias/2022/02/19/pdfs/BOE-A-2022-2685.pdf" TargetMode="External"/><Relationship Id="rId43" Type="http://schemas.openxmlformats.org/officeDocument/2006/relationships/fontTable" Target="fontTable.xml"/><Relationship Id="rId8" Type="http://schemas.openxmlformats.org/officeDocument/2006/relationships/hyperlink" Target="https://www.boe.es/diario_boe/txt.php?id=BOE-A-2022-2248" TargetMode="External"/><Relationship Id="rId3" Type="http://schemas.openxmlformats.org/officeDocument/2006/relationships/settings" Target="settings.xml"/><Relationship Id="rId12" Type="http://schemas.openxmlformats.org/officeDocument/2006/relationships/hyperlink" Target="https://www.boe.es/diario_boe/txt.php?id=BOE-A-2022-2268" TargetMode="External"/><Relationship Id="rId17" Type="http://schemas.openxmlformats.org/officeDocument/2006/relationships/hyperlink" Target="https://www.boe.es/boe/dias/2022/02/15/pdfs/BOE-A-2022-2327.pdf" TargetMode="External"/><Relationship Id="rId25" Type="http://schemas.openxmlformats.org/officeDocument/2006/relationships/hyperlink" Target="https://www.boe.es/boe/dias/2022/02/16/pdfs/BOE-A-2022-2474.pdf" TargetMode="External"/><Relationship Id="rId33" Type="http://schemas.openxmlformats.org/officeDocument/2006/relationships/hyperlink" Target="https://www.boe.es/boe/dias/2022/02/18/pdfs/BOE-A-2022-2641.pdf" TargetMode="External"/><Relationship Id="rId38" Type="http://schemas.openxmlformats.org/officeDocument/2006/relationships/hyperlink" Target="https://www.boe.es/diario_boe/txt.php?id=BOE-A-2022-26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1619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2022-02-16T07:25:00Z</dcterms:created>
  <dcterms:modified xsi:type="dcterms:W3CDTF">2022-02-21T08:38:00Z</dcterms:modified>
</cp:coreProperties>
</file>