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64BAF" w14:textId="77777777" w:rsidR="006F7E3F" w:rsidRDefault="006F7E3F" w:rsidP="006F7E3F">
      <w:pPr>
        <w:jc w:val="both"/>
        <w:rPr>
          <w:rFonts w:ascii="Times New Roman" w:hAnsi="Times New Roman"/>
          <w:b/>
          <w:sz w:val="28"/>
          <w:szCs w:val="28"/>
          <w:lang w:val="es-ES"/>
        </w:rPr>
      </w:pPr>
    </w:p>
    <w:p w14:paraId="0BC23259" w14:textId="0E9F9DDF"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C7790C">
        <w:rPr>
          <w:rFonts w:ascii="Times New Roman" w:hAnsi="Times New Roman"/>
          <w:b/>
          <w:sz w:val="28"/>
          <w:szCs w:val="28"/>
          <w:lang w:val="es-ES"/>
        </w:rPr>
        <w:t>8</w:t>
      </w:r>
      <w:r w:rsidR="00011E42">
        <w:rPr>
          <w:rFonts w:ascii="Times New Roman" w:hAnsi="Times New Roman"/>
          <w:b/>
          <w:sz w:val="28"/>
          <w:szCs w:val="28"/>
          <w:lang w:val="es-ES"/>
        </w:rPr>
        <w:t xml:space="preserve"> AL </w:t>
      </w:r>
      <w:r w:rsidR="00C7790C">
        <w:rPr>
          <w:rFonts w:ascii="Times New Roman" w:hAnsi="Times New Roman"/>
          <w:b/>
          <w:sz w:val="28"/>
          <w:szCs w:val="28"/>
          <w:lang w:val="es-ES"/>
        </w:rPr>
        <w:t>14</w:t>
      </w:r>
      <w:r w:rsidR="00011E42">
        <w:rPr>
          <w:rFonts w:ascii="Times New Roman" w:hAnsi="Times New Roman"/>
          <w:b/>
          <w:sz w:val="28"/>
          <w:szCs w:val="28"/>
          <w:lang w:val="es-ES"/>
        </w:rPr>
        <w:t xml:space="preserve"> DE FEBRERO DE 2021</w:t>
      </w:r>
    </w:p>
    <w:p w14:paraId="7B633DD8" w14:textId="29487205" w:rsidR="00BB08F2" w:rsidRDefault="00BB08F2" w:rsidP="004F0350">
      <w:pPr>
        <w:jc w:val="both"/>
        <w:rPr>
          <w:rFonts w:ascii="Times New Roman" w:hAnsi="Times New Roman"/>
          <w:b/>
          <w:sz w:val="28"/>
          <w:szCs w:val="28"/>
          <w:u w:val="single"/>
          <w:lang w:val="es-ES"/>
        </w:rPr>
      </w:pPr>
    </w:p>
    <w:p w14:paraId="5B4AE8AE" w14:textId="77777777" w:rsidR="00BB08F2" w:rsidRDefault="00BB08F2" w:rsidP="004F0350">
      <w:pPr>
        <w:jc w:val="both"/>
        <w:rPr>
          <w:rFonts w:ascii="Times New Roman" w:hAnsi="Times New Roman"/>
          <w:b/>
          <w:sz w:val="28"/>
          <w:szCs w:val="28"/>
          <w:u w:val="single"/>
          <w:lang w:val="es-ES"/>
        </w:rPr>
      </w:pPr>
    </w:p>
    <w:p w14:paraId="50639F25" w14:textId="77777777" w:rsidR="00C7790C" w:rsidRDefault="00C7790C" w:rsidP="004F0350">
      <w:pPr>
        <w:jc w:val="both"/>
        <w:rPr>
          <w:rFonts w:ascii="Times New Roman" w:hAnsi="Times New Roman"/>
          <w:b/>
          <w:sz w:val="28"/>
          <w:szCs w:val="28"/>
          <w:u w:val="single"/>
          <w:lang w:val="es-ES"/>
        </w:rPr>
      </w:pPr>
      <w:r>
        <w:rPr>
          <w:rFonts w:ascii="Times New Roman" w:hAnsi="Times New Roman"/>
          <w:b/>
          <w:sz w:val="28"/>
          <w:szCs w:val="28"/>
          <w:u w:val="single"/>
          <w:lang w:val="es-ES"/>
        </w:rPr>
        <w:t>MARTES 9</w:t>
      </w:r>
    </w:p>
    <w:p w14:paraId="6A65F96E" w14:textId="77777777" w:rsidR="00A6694D" w:rsidRDefault="00A6694D" w:rsidP="00A6694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86DAAAC" w14:textId="77777777" w:rsidR="00A6694D" w:rsidRDefault="00A6694D" w:rsidP="00A6694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DEL INTERIOR</w:t>
      </w:r>
    </w:p>
    <w:p w14:paraId="523972E2" w14:textId="77777777" w:rsidR="00A6694D" w:rsidRDefault="00A6694D" w:rsidP="00A6694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Fronteras</w:t>
      </w:r>
      <w:proofErr w:type="spellEnd"/>
    </w:p>
    <w:p w14:paraId="00F91F3F" w14:textId="77777777" w:rsidR="00A6694D" w:rsidRDefault="00A6694D" w:rsidP="00167565">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INT/98/2021, de 8 de febrero, por la que se prorrogan los controles en la frontera interior terrestre con Portugal, restablecidos con motivo de la situación de crisis sanitaria ocasionada por la COVID-19.</w:t>
      </w:r>
    </w:p>
    <w:p w14:paraId="703070E0" w14:textId="77777777" w:rsidR="00A6694D" w:rsidRDefault="00167565" w:rsidP="00167565">
      <w:pPr>
        <w:numPr>
          <w:ilvl w:val="1"/>
          <w:numId w:val="1"/>
        </w:numPr>
        <w:shd w:val="clear" w:color="auto" w:fill="F8F8F8"/>
        <w:spacing w:beforeAutospacing="1" w:afterAutospacing="1"/>
        <w:ind w:left="1680" w:right="240"/>
        <w:rPr>
          <w:rFonts w:ascii="Verdana" w:hAnsi="Verdana"/>
          <w:color w:val="000000"/>
          <w:sz w:val="22"/>
          <w:szCs w:val="22"/>
        </w:rPr>
      </w:pPr>
      <w:hyperlink r:id="rId7" w:tooltip="PDF firmado BOE-A-2021-1857" w:history="1">
        <w:r w:rsidR="00A6694D">
          <w:rPr>
            <w:rStyle w:val="Hipervnculo"/>
            <w:rFonts w:ascii="Verdana" w:hAnsi="Verdana"/>
            <w:sz w:val="22"/>
            <w:szCs w:val="22"/>
          </w:rPr>
          <w:t>PDF (BOE-A-2021-1857 - 2 </w:t>
        </w:r>
        <w:proofErr w:type="spellStart"/>
        <w:r w:rsidR="00A6694D">
          <w:rPr>
            <w:rStyle w:val="Hipervnculo"/>
            <w:rFonts w:ascii="Verdana" w:hAnsi="Verdana"/>
            <w:sz w:val="22"/>
            <w:szCs w:val="22"/>
          </w:rPr>
          <w:t>págs</w:t>
        </w:r>
        <w:proofErr w:type="spellEnd"/>
        <w:r w:rsidR="00A6694D">
          <w:rPr>
            <w:rStyle w:val="Hipervnculo"/>
            <w:rFonts w:ascii="Verdana" w:hAnsi="Verdana"/>
            <w:sz w:val="22"/>
            <w:szCs w:val="22"/>
          </w:rPr>
          <w:t>. - 216 KB)</w:t>
        </w:r>
      </w:hyperlink>
    </w:p>
    <w:p w14:paraId="4C76F19F" w14:textId="77777777" w:rsidR="00A6694D" w:rsidRDefault="00167565" w:rsidP="00167565">
      <w:pPr>
        <w:numPr>
          <w:ilvl w:val="1"/>
          <w:numId w:val="1"/>
        </w:numPr>
        <w:shd w:val="clear" w:color="auto" w:fill="F8F8F8"/>
        <w:spacing w:beforeAutospacing="1" w:afterAutospacing="1"/>
        <w:ind w:left="1680" w:right="240"/>
        <w:rPr>
          <w:rFonts w:ascii="Verdana" w:hAnsi="Verdana"/>
          <w:color w:val="000000"/>
          <w:sz w:val="22"/>
          <w:szCs w:val="22"/>
        </w:rPr>
      </w:pPr>
      <w:hyperlink r:id="rId8" w:tooltip="Versión HTML BOE-A-2021-1857" w:history="1">
        <w:proofErr w:type="spellStart"/>
        <w:r w:rsidR="00A6694D">
          <w:rPr>
            <w:rStyle w:val="Hipervnculo"/>
            <w:rFonts w:ascii="Verdana" w:hAnsi="Verdana"/>
            <w:sz w:val="22"/>
            <w:szCs w:val="22"/>
          </w:rPr>
          <w:t>Otros</w:t>
        </w:r>
        <w:proofErr w:type="spellEnd"/>
        <w:r w:rsidR="00A6694D">
          <w:rPr>
            <w:rStyle w:val="Hipervnculo"/>
            <w:rFonts w:ascii="Verdana" w:hAnsi="Verdana"/>
            <w:sz w:val="22"/>
            <w:szCs w:val="22"/>
          </w:rPr>
          <w:t xml:space="preserve"> </w:t>
        </w:r>
        <w:proofErr w:type="spellStart"/>
        <w:r w:rsidR="00A6694D">
          <w:rPr>
            <w:rStyle w:val="Hipervnculo"/>
            <w:rFonts w:ascii="Verdana" w:hAnsi="Verdana"/>
            <w:sz w:val="22"/>
            <w:szCs w:val="22"/>
          </w:rPr>
          <w:t>formatos</w:t>
        </w:r>
        <w:proofErr w:type="spellEnd"/>
      </w:hyperlink>
    </w:p>
    <w:p w14:paraId="5E6A7F64" w14:textId="77777777" w:rsidR="00A6694D" w:rsidRDefault="00A6694D" w:rsidP="00A6694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409557B" w14:textId="77777777" w:rsidR="00A6694D" w:rsidRDefault="00A6694D" w:rsidP="00A6694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52102EF" w14:textId="77777777" w:rsidR="00A6694D" w:rsidRDefault="00A6694D" w:rsidP="00A6694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E7A6DF5" w14:textId="77777777" w:rsidR="00A6694D" w:rsidRDefault="00A6694D" w:rsidP="00167565">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HAC/100/2021, de 4 de febrero, por la que se nombra Delegado de Economía y Hacienda en Jaén a don Mario </w:t>
      </w:r>
      <w:proofErr w:type="spellStart"/>
      <w:r>
        <w:rPr>
          <w:rFonts w:ascii="Verdana" w:hAnsi="Verdana"/>
          <w:color w:val="000000"/>
          <w:sz w:val="21"/>
          <w:szCs w:val="21"/>
        </w:rPr>
        <w:t>Gilabert</w:t>
      </w:r>
      <w:proofErr w:type="spellEnd"/>
      <w:r>
        <w:rPr>
          <w:rFonts w:ascii="Verdana" w:hAnsi="Verdana"/>
          <w:color w:val="000000"/>
          <w:sz w:val="21"/>
          <w:szCs w:val="21"/>
        </w:rPr>
        <w:t xml:space="preserve"> </w:t>
      </w:r>
      <w:proofErr w:type="spellStart"/>
      <w:r>
        <w:rPr>
          <w:rFonts w:ascii="Verdana" w:hAnsi="Verdana"/>
          <w:color w:val="000000"/>
          <w:sz w:val="21"/>
          <w:szCs w:val="21"/>
        </w:rPr>
        <w:t>Pedrajas</w:t>
      </w:r>
      <w:proofErr w:type="spellEnd"/>
      <w:r>
        <w:rPr>
          <w:rFonts w:ascii="Verdana" w:hAnsi="Verdana"/>
          <w:color w:val="000000"/>
          <w:sz w:val="21"/>
          <w:szCs w:val="21"/>
        </w:rPr>
        <w:t>.</w:t>
      </w:r>
    </w:p>
    <w:p w14:paraId="59D90F64" w14:textId="77777777" w:rsidR="00A6694D" w:rsidRDefault="00167565" w:rsidP="00167565">
      <w:pPr>
        <w:numPr>
          <w:ilvl w:val="1"/>
          <w:numId w:val="2"/>
        </w:numPr>
        <w:shd w:val="clear" w:color="auto" w:fill="F8F8F8"/>
        <w:spacing w:beforeAutospacing="1" w:afterAutospacing="1"/>
        <w:ind w:left="1680" w:right="240"/>
        <w:rPr>
          <w:rFonts w:ascii="Verdana" w:hAnsi="Verdana"/>
          <w:color w:val="000000"/>
          <w:sz w:val="22"/>
          <w:szCs w:val="22"/>
        </w:rPr>
      </w:pPr>
      <w:hyperlink r:id="rId9" w:tooltip="PDF firmado BOE-A-2021-1862" w:history="1">
        <w:r w:rsidR="00A6694D">
          <w:rPr>
            <w:rStyle w:val="Hipervnculo"/>
            <w:rFonts w:ascii="Verdana" w:hAnsi="Verdana"/>
            <w:sz w:val="22"/>
            <w:szCs w:val="22"/>
          </w:rPr>
          <w:t>PDF (BOE-A-2021-1862 - 1 </w:t>
        </w:r>
        <w:proofErr w:type="spellStart"/>
        <w:r w:rsidR="00A6694D">
          <w:rPr>
            <w:rStyle w:val="Hipervnculo"/>
            <w:rFonts w:ascii="Verdana" w:hAnsi="Verdana"/>
            <w:sz w:val="22"/>
            <w:szCs w:val="22"/>
          </w:rPr>
          <w:t>pág</w:t>
        </w:r>
        <w:proofErr w:type="spellEnd"/>
        <w:r w:rsidR="00A6694D">
          <w:rPr>
            <w:rStyle w:val="Hipervnculo"/>
            <w:rFonts w:ascii="Verdana" w:hAnsi="Verdana"/>
            <w:sz w:val="22"/>
            <w:szCs w:val="22"/>
          </w:rPr>
          <w:t>. - 209 KB)</w:t>
        </w:r>
      </w:hyperlink>
    </w:p>
    <w:p w14:paraId="164ADC11" w14:textId="77777777" w:rsidR="00A6694D" w:rsidRDefault="00167565" w:rsidP="00167565">
      <w:pPr>
        <w:numPr>
          <w:ilvl w:val="1"/>
          <w:numId w:val="2"/>
        </w:numPr>
        <w:shd w:val="clear" w:color="auto" w:fill="F8F8F8"/>
        <w:spacing w:beforeAutospacing="1" w:afterAutospacing="1"/>
        <w:ind w:left="1680" w:right="240"/>
        <w:rPr>
          <w:rFonts w:ascii="Verdana" w:hAnsi="Verdana"/>
          <w:color w:val="000000"/>
          <w:sz w:val="22"/>
          <w:szCs w:val="22"/>
        </w:rPr>
      </w:pPr>
      <w:hyperlink r:id="rId10" w:tooltip="Versión HTML BOE-A-2021-1862" w:history="1">
        <w:proofErr w:type="spellStart"/>
        <w:r w:rsidR="00A6694D">
          <w:rPr>
            <w:rStyle w:val="Hipervnculo"/>
            <w:rFonts w:ascii="Verdana" w:hAnsi="Verdana"/>
            <w:sz w:val="22"/>
            <w:szCs w:val="22"/>
          </w:rPr>
          <w:t>Otros</w:t>
        </w:r>
        <w:proofErr w:type="spellEnd"/>
        <w:r w:rsidR="00A6694D">
          <w:rPr>
            <w:rStyle w:val="Hipervnculo"/>
            <w:rFonts w:ascii="Verdana" w:hAnsi="Verdana"/>
            <w:sz w:val="22"/>
            <w:szCs w:val="22"/>
          </w:rPr>
          <w:t xml:space="preserve"> </w:t>
        </w:r>
        <w:proofErr w:type="spellStart"/>
        <w:r w:rsidR="00A6694D">
          <w:rPr>
            <w:rStyle w:val="Hipervnculo"/>
            <w:rFonts w:ascii="Verdana" w:hAnsi="Verdana"/>
            <w:sz w:val="22"/>
            <w:szCs w:val="22"/>
          </w:rPr>
          <w:t>formatos</w:t>
        </w:r>
        <w:proofErr w:type="spellEnd"/>
      </w:hyperlink>
    </w:p>
    <w:p w14:paraId="6DAEB7B9" w14:textId="77777777" w:rsidR="00A6694D" w:rsidRDefault="00A6694D" w:rsidP="00A6694D">
      <w:pPr>
        <w:pStyle w:val="Ttulo4"/>
        <w:spacing w:before="240" w:beforeAutospacing="0" w:after="0" w:afterAutospacing="0"/>
        <w:rPr>
          <w:rFonts w:ascii="Verdana" w:hAnsi="Verdana"/>
          <w:b w:val="0"/>
          <w:bCs w:val="0"/>
          <w:caps/>
          <w:color w:val="000000"/>
          <w:sz w:val="29"/>
          <w:szCs w:val="29"/>
        </w:rPr>
      </w:pPr>
    </w:p>
    <w:p w14:paraId="2D7E3E16" w14:textId="77777777" w:rsidR="00A6694D" w:rsidRDefault="00A6694D" w:rsidP="00A6694D">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F0BBA5E" w14:textId="77777777" w:rsidR="00A6694D" w:rsidRDefault="00A6694D" w:rsidP="00A6694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1FF97926" w14:textId="77777777" w:rsidR="00A6694D" w:rsidRDefault="00A6694D" w:rsidP="00A6694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Instituto</w:t>
      </w:r>
      <w:proofErr w:type="spellEnd"/>
      <w:r>
        <w:rPr>
          <w:rFonts w:ascii="Verdana" w:hAnsi="Verdana"/>
          <w:color w:val="000000"/>
          <w:sz w:val="26"/>
          <w:szCs w:val="26"/>
        </w:rPr>
        <w:t xml:space="preserve"> Nacional de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w:t>
      </w:r>
      <w:proofErr w:type="spellStart"/>
      <w:r>
        <w:rPr>
          <w:rFonts w:ascii="Verdana" w:hAnsi="Verdana"/>
          <w:color w:val="000000"/>
          <w:sz w:val="26"/>
          <w:szCs w:val="26"/>
        </w:rPr>
        <w:t>Pública</w:t>
      </w:r>
      <w:proofErr w:type="spellEnd"/>
      <w:r>
        <w:rPr>
          <w:rFonts w:ascii="Verdana" w:hAnsi="Verdana"/>
          <w:color w:val="000000"/>
          <w:sz w:val="26"/>
          <w:szCs w:val="26"/>
        </w:rPr>
        <w:t xml:space="preserve">. </w:t>
      </w:r>
      <w:proofErr w:type="spellStart"/>
      <w:r>
        <w:rPr>
          <w:rFonts w:ascii="Verdana" w:hAnsi="Verdana"/>
          <w:color w:val="000000"/>
          <w:sz w:val="26"/>
          <w:szCs w:val="26"/>
        </w:rPr>
        <w:t>Cursos</w:t>
      </w:r>
      <w:proofErr w:type="spellEnd"/>
    </w:p>
    <w:p w14:paraId="40A967D8" w14:textId="77777777" w:rsidR="00A6694D" w:rsidRDefault="00A6694D" w:rsidP="00167565">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febrero de 2021, del Instituto Nacional de Administración Pública, por la que se convoca el VIII curso sobre el desarrollo de la función inspectora en la Administración General del Estado.</w:t>
      </w:r>
    </w:p>
    <w:p w14:paraId="3E01966C" w14:textId="77777777" w:rsidR="00A6694D" w:rsidRDefault="00167565" w:rsidP="00167565">
      <w:pPr>
        <w:numPr>
          <w:ilvl w:val="1"/>
          <w:numId w:val="3"/>
        </w:numPr>
        <w:shd w:val="clear" w:color="auto" w:fill="F8F8F8"/>
        <w:spacing w:beforeAutospacing="1" w:afterAutospacing="1"/>
        <w:ind w:left="1680" w:right="240"/>
        <w:rPr>
          <w:rFonts w:ascii="Verdana" w:hAnsi="Verdana"/>
          <w:color w:val="000000"/>
          <w:sz w:val="22"/>
          <w:szCs w:val="22"/>
        </w:rPr>
      </w:pPr>
      <w:hyperlink r:id="rId11" w:tooltip="PDF firmado BOE-A-2021-1918" w:history="1">
        <w:r w:rsidR="00A6694D">
          <w:rPr>
            <w:rStyle w:val="Hipervnculo"/>
            <w:rFonts w:ascii="Verdana" w:hAnsi="Verdana"/>
            <w:sz w:val="22"/>
            <w:szCs w:val="22"/>
          </w:rPr>
          <w:t>PDF (BOE-A-2021-1918 - 9 </w:t>
        </w:r>
        <w:proofErr w:type="spellStart"/>
        <w:r w:rsidR="00A6694D">
          <w:rPr>
            <w:rStyle w:val="Hipervnculo"/>
            <w:rFonts w:ascii="Verdana" w:hAnsi="Verdana"/>
            <w:sz w:val="22"/>
            <w:szCs w:val="22"/>
          </w:rPr>
          <w:t>págs</w:t>
        </w:r>
        <w:proofErr w:type="spellEnd"/>
        <w:r w:rsidR="00A6694D">
          <w:rPr>
            <w:rStyle w:val="Hipervnculo"/>
            <w:rFonts w:ascii="Verdana" w:hAnsi="Verdana"/>
            <w:sz w:val="22"/>
            <w:szCs w:val="22"/>
          </w:rPr>
          <w:t>. - 264 KB)</w:t>
        </w:r>
      </w:hyperlink>
    </w:p>
    <w:p w14:paraId="0650F3B6" w14:textId="77777777" w:rsidR="00A6694D" w:rsidRDefault="00167565" w:rsidP="00167565">
      <w:pPr>
        <w:numPr>
          <w:ilvl w:val="1"/>
          <w:numId w:val="3"/>
        </w:numPr>
        <w:shd w:val="clear" w:color="auto" w:fill="F8F8F8"/>
        <w:spacing w:beforeAutospacing="1" w:afterAutospacing="1"/>
        <w:ind w:left="1680" w:right="240"/>
        <w:rPr>
          <w:rFonts w:ascii="Verdana" w:hAnsi="Verdana"/>
          <w:color w:val="000000"/>
          <w:sz w:val="22"/>
          <w:szCs w:val="22"/>
        </w:rPr>
      </w:pPr>
      <w:hyperlink r:id="rId12" w:tooltip="Versión HTML BOE-A-2021-1918" w:history="1">
        <w:proofErr w:type="spellStart"/>
        <w:r w:rsidR="00A6694D">
          <w:rPr>
            <w:rStyle w:val="Hipervnculo"/>
            <w:rFonts w:ascii="Verdana" w:hAnsi="Verdana"/>
            <w:sz w:val="22"/>
            <w:szCs w:val="22"/>
          </w:rPr>
          <w:t>Otros</w:t>
        </w:r>
        <w:proofErr w:type="spellEnd"/>
        <w:r w:rsidR="00A6694D">
          <w:rPr>
            <w:rStyle w:val="Hipervnculo"/>
            <w:rFonts w:ascii="Verdana" w:hAnsi="Verdana"/>
            <w:sz w:val="22"/>
            <w:szCs w:val="22"/>
          </w:rPr>
          <w:t xml:space="preserve"> </w:t>
        </w:r>
        <w:proofErr w:type="spellStart"/>
        <w:r w:rsidR="00A6694D">
          <w:rPr>
            <w:rStyle w:val="Hipervnculo"/>
            <w:rFonts w:ascii="Verdana" w:hAnsi="Verdana"/>
            <w:sz w:val="22"/>
            <w:szCs w:val="22"/>
          </w:rPr>
          <w:t>formatos</w:t>
        </w:r>
        <w:proofErr w:type="spellEnd"/>
      </w:hyperlink>
    </w:p>
    <w:p w14:paraId="6429EF27" w14:textId="77777777" w:rsidR="00BE0927" w:rsidRDefault="00BE0927" w:rsidP="004F0350">
      <w:pPr>
        <w:jc w:val="both"/>
        <w:rPr>
          <w:rFonts w:ascii="Times New Roman" w:hAnsi="Times New Roman"/>
          <w:b/>
          <w:sz w:val="28"/>
          <w:szCs w:val="28"/>
          <w:u w:val="single"/>
          <w:lang w:val="es-ES"/>
        </w:rPr>
      </w:pPr>
    </w:p>
    <w:p w14:paraId="37C8A0CE" w14:textId="77777777" w:rsidR="00BE0927" w:rsidRDefault="00BE0927" w:rsidP="004F0350">
      <w:pPr>
        <w:jc w:val="both"/>
        <w:rPr>
          <w:rFonts w:ascii="Times New Roman" w:hAnsi="Times New Roman"/>
          <w:b/>
          <w:sz w:val="28"/>
          <w:szCs w:val="28"/>
          <w:u w:val="single"/>
          <w:lang w:val="es-ES"/>
        </w:rPr>
      </w:pPr>
    </w:p>
    <w:p w14:paraId="26CDDF6C" w14:textId="77777777" w:rsidR="00BE0927" w:rsidRDefault="00BE0927" w:rsidP="004F0350">
      <w:pPr>
        <w:jc w:val="both"/>
        <w:rPr>
          <w:rFonts w:ascii="Times New Roman" w:hAnsi="Times New Roman"/>
          <w:b/>
          <w:sz w:val="28"/>
          <w:szCs w:val="28"/>
          <w:u w:val="single"/>
          <w:lang w:val="es-ES"/>
        </w:rPr>
      </w:pPr>
    </w:p>
    <w:p w14:paraId="4300EAE1" w14:textId="77777777" w:rsidR="00BE0927" w:rsidRDefault="00BE0927" w:rsidP="004F0350">
      <w:pPr>
        <w:jc w:val="both"/>
        <w:rPr>
          <w:rFonts w:ascii="Times New Roman" w:hAnsi="Times New Roman"/>
          <w:b/>
          <w:sz w:val="28"/>
          <w:szCs w:val="28"/>
          <w:u w:val="single"/>
          <w:lang w:val="es-ES"/>
        </w:rPr>
      </w:pPr>
    </w:p>
    <w:p w14:paraId="23E95FDE" w14:textId="77777777" w:rsidR="00C7790C" w:rsidRDefault="00C7790C" w:rsidP="004F0350">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JUEVES 11</w:t>
      </w:r>
    </w:p>
    <w:p w14:paraId="7DB6E83E" w14:textId="77777777" w:rsidR="00BE0927" w:rsidRDefault="00BE0927" w:rsidP="004F0350">
      <w:pPr>
        <w:jc w:val="both"/>
        <w:rPr>
          <w:rFonts w:ascii="Times New Roman" w:hAnsi="Times New Roman"/>
          <w:b/>
          <w:sz w:val="28"/>
          <w:szCs w:val="28"/>
          <w:u w:val="single"/>
          <w:lang w:val="es-ES"/>
        </w:rPr>
      </w:pPr>
    </w:p>
    <w:p w14:paraId="586A47C1" w14:textId="77777777" w:rsidR="00BE0927" w:rsidRDefault="00BE0927" w:rsidP="00BE092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04F9DC5" w14:textId="77777777" w:rsidR="00BE0927" w:rsidRDefault="00BE0927" w:rsidP="00BE092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09643C34" w14:textId="77777777" w:rsidR="00BE0927" w:rsidRDefault="00BE0927" w:rsidP="00BE092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65663BC1" w14:textId="77777777" w:rsidR="00BE0927" w:rsidRDefault="00BE0927" w:rsidP="00167565">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febrero de 2021, del Congreso de los Diputados, por la que se ordena la publicación del Acuerdo de convalidación del Real Decreto-ley 1/2021, de 19 de enero, de protección de los consumidores y usuarios frente a situaciones de vulnerabilidad social y económica.</w:t>
      </w:r>
    </w:p>
    <w:p w14:paraId="1E0F516B" w14:textId="77777777" w:rsidR="00BE0927" w:rsidRDefault="00167565" w:rsidP="00167565">
      <w:pPr>
        <w:numPr>
          <w:ilvl w:val="1"/>
          <w:numId w:val="8"/>
        </w:numPr>
        <w:shd w:val="clear" w:color="auto" w:fill="F8F8F8"/>
        <w:spacing w:beforeAutospacing="1" w:afterAutospacing="1"/>
        <w:ind w:left="1680" w:right="240"/>
        <w:rPr>
          <w:rFonts w:ascii="Verdana" w:hAnsi="Verdana"/>
          <w:color w:val="000000"/>
          <w:sz w:val="22"/>
          <w:szCs w:val="22"/>
        </w:rPr>
      </w:pPr>
      <w:hyperlink r:id="rId13" w:tooltip="PDF firmado BOE-A-2021-1976" w:history="1">
        <w:r w:rsidR="00BE0927">
          <w:rPr>
            <w:rStyle w:val="Hipervnculo"/>
            <w:rFonts w:ascii="Verdana" w:hAnsi="Verdana"/>
            <w:sz w:val="22"/>
            <w:szCs w:val="22"/>
          </w:rPr>
          <w:t>PDF (BOE-A-2021-1976 - 1 </w:t>
        </w:r>
        <w:proofErr w:type="spellStart"/>
        <w:r w:rsidR="00BE0927">
          <w:rPr>
            <w:rStyle w:val="Hipervnculo"/>
            <w:rFonts w:ascii="Verdana" w:hAnsi="Verdana"/>
            <w:sz w:val="22"/>
            <w:szCs w:val="22"/>
          </w:rPr>
          <w:t>pág</w:t>
        </w:r>
        <w:proofErr w:type="spellEnd"/>
        <w:r w:rsidR="00BE0927">
          <w:rPr>
            <w:rStyle w:val="Hipervnculo"/>
            <w:rFonts w:ascii="Verdana" w:hAnsi="Verdana"/>
            <w:sz w:val="22"/>
            <w:szCs w:val="22"/>
          </w:rPr>
          <w:t>. - 206 KB)</w:t>
        </w:r>
      </w:hyperlink>
    </w:p>
    <w:p w14:paraId="12A491B8" w14:textId="77777777" w:rsidR="00BE0927" w:rsidRDefault="00167565" w:rsidP="00167565">
      <w:pPr>
        <w:numPr>
          <w:ilvl w:val="1"/>
          <w:numId w:val="8"/>
        </w:numPr>
        <w:shd w:val="clear" w:color="auto" w:fill="F8F8F8"/>
        <w:spacing w:beforeAutospacing="1" w:afterAutospacing="1"/>
        <w:ind w:left="1680" w:right="240"/>
        <w:rPr>
          <w:rFonts w:ascii="Verdana" w:hAnsi="Verdana"/>
          <w:color w:val="000000"/>
          <w:sz w:val="22"/>
          <w:szCs w:val="22"/>
        </w:rPr>
      </w:pPr>
      <w:hyperlink r:id="rId14" w:tooltip="Versión HTML BOE-A-2021-1976" w:history="1">
        <w:proofErr w:type="spellStart"/>
        <w:r w:rsidR="00BE0927">
          <w:rPr>
            <w:rStyle w:val="Hipervnculo"/>
            <w:rFonts w:ascii="Verdana" w:hAnsi="Verdana"/>
            <w:sz w:val="22"/>
            <w:szCs w:val="22"/>
          </w:rPr>
          <w:t>Otros</w:t>
        </w:r>
        <w:proofErr w:type="spellEnd"/>
        <w:r w:rsidR="00BE0927">
          <w:rPr>
            <w:rStyle w:val="Hipervnculo"/>
            <w:rFonts w:ascii="Verdana" w:hAnsi="Verdana"/>
            <w:sz w:val="22"/>
            <w:szCs w:val="22"/>
          </w:rPr>
          <w:t xml:space="preserve"> </w:t>
        </w:r>
        <w:proofErr w:type="spellStart"/>
        <w:r w:rsidR="00BE0927">
          <w:rPr>
            <w:rStyle w:val="Hipervnculo"/>
            <w:rFonts w:ascii="Verdana" w:hAnsi="Verdana"/>
            <w:sz w:val="22"/>
            <w:szCs w:val="22"/>
          </w:rPr>
          <w:t>formatos</w:t>
        </w:r>
        <w:proofErr w:type="spellEnd"/>
      </w:hyperlink>
    </w:p>
    <w:p w14:paraId="4E76FFAF" w14:textId="77777777" w:rsidR="00BE0927" w:rsidRDefault="00BE0927" w:rsidP="00BE092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463BAD1F" w14:textId="77777777" w:rsidR="00BE0927" w:rsidRDefault="00BE0927" w:rsidP="00BE092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7A6D6236" w14:textId="77777777" w:rsidR="00BE0927" w:rsidRDefault="00BE0927" w:rsidP="00167565">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ETD/110/2021, de 9 de febrero, por la que se modifica la Orden ETD/920/2020, de 28 de septiembre, por la que se crea y regula el Consejo Consultivo para la Transformación Digital.</w:t>
      </w:r>
    </w:p>
    <w:p w14:paraId="515DBDA8" w14:textId="77777777" w:rsidR="00BE0927" w:rsidRDefault="00167565" w:rsidP="00167565">
      <w:pPr>
        <w:numPr>
          <w:ilvl w:val="1"/>
          <w:numId w:val="9"/>
        </w:numPr>
        <w:shd w:val="clear" w:color="auto" w:fill="F8F8F8"/>
        <w:spacing w:beforeAutospacing="1" w:afterAutospacing="1"/>
        <w:ind w:left="1680" w:right="240"/>
        <w:rPr>
          <w:rFonts w:ascii="Verdana" w:hAnsi="Verdana"/>
          <w:color w:val="000000"/>
          <w:sz w:val="22"/>
          <w:szCs w:val="22"/>
        </w:rPr>
      </w:pPr>
      <w:hyperlink r:id="rId15" w:tooltip="PDF firmado BOE-A-2021-1977" w:history="1">
        <w:r w:rsidR="00BE0927">
          <w:rPr>
            <w:rStyle w:val="Hipervnculo"/>
            <w:rFonts w:ascii="Verdana" w:hAnsi="Verdana"/>
            <w:sz w:val="22"/>
            <w:szCs w:val="22"/>
          </w:rPr>
          <w:t>PDF (BOE-A-2021-1977 - 4 </w:t>
        </w:r>
        <w:proofErr w:type="spellStart"/>
        <w:r w:rsidR="00BE0927">
          <w:rPr>
            <w:rStyle w:val="Hipervnculo"/>
            <w:rFonts w:ascii="Verdana" w:hAnsi="Verdana"/>
            <w:sz w:val="22"/>
            <w:szCs w:val="22"/>
          </w:rPr>
          <w:t>págs</w:t>
        </w:r>
        <w:proofErr w:type="spellEnd"/>
        <w:r w:rsidR="00BE0927">
          <w:rPr>
            <w:rStyle w:val="Hipervnculo"/>
            <w:rFonts w:ascii="Verdana" w:hAnsi="Verdana"/>
            <w:sz w:val="22"/>
            <w:szCs w:val="22"/>
          </w:rPr>
          <w:t>. - 232 KB)</w:t>
        </w:r>
      </w:hyperlink>
    </w:p>
    <w:p w14:paraId="39D36F5A" w14:textId="77777777" w:rsidR="00BE0927" w:rsidRDefault="00167565" w:rsidP="00167565">
      <w:pPr>
        <w:numPr>
          <w:ilvl w:val="1"/>
          <w:numId w:val="9"/>
        </w:numPr>
        <w:shd w:val="clear" w:color="auto" w:fill="F8F8F8"/>
        <w:spacing w:beforeAutospacing="1" w:afterAutospacing="1"/>
        <w:ind w:left="1680" w:right="240"/>
        <w:rPr>
          <w:rFonts w:ascii="Verdana" w:hAnsi="Verdana"/>
          <w:color w:val="000000"/>
          <w:sz w:val="22"/>
          <w:szCs w:val="22"/>
        </w:rPr>
      </w:pPr>
      <w:hyperlink r:id="rId16" w:tooltip="Versión HTML BOE-A-2021-1977" w:history="1">
        <w:proofErr w:type="spellStart"/>
        <w:r w:rsidR="00BE0927">
          <w:rPr>
            <w:rStyle w:val="Hipervnculo"/>
            <w:rFonts w:ascii="Verdana" w:hAnsi="Verdana"/>
            <w:sz w:val="22"/>
            <w:szCs w:val="22"/>
          </w:rPr>
          <w:t>Otros</w:t>
        </w:r>
        <w:proofErr w:type="spellEnd"/>
        <w:r w:rsidR="00BE0927">
          <w:rPr>
            <w:rStyle w:val="Hipervnculo"/>
            <w:rFonts w:ascii="Verdana" w:hAnsi="Verdana"/>
            <w:sz w:val="22"/>
            <w:szCs w:val="22"/>
          </w:rPr>
          <w:t xml:space="preserve"> </w:t>
        </w:r>
        <w:proofErr w:type="spellStart"/>
        <w:r w:rsidR="00BE0927">
          <w:rPr>
            <w:rStyle w:val="Hipervnculo"/>
            <w:rFonts w:ascii="Verdana" w:hAnsi="Verdana"/>
            <w:sz w:val="22"/>
            <w:szCs w:val="22"/>
          </w:rPr>
          <w:t>formatos</w:t>
        </w:r>
        <w:proofErr w:type="spellEnd"/>
      </w:hyperlink>
    </w:p>
    <w:p w14:paraId="6CF8993E" w14:textId="77777777" w:rsidR="00BE0927" w:rsidRDefault="00BE0927" w:rsidP="004F0350">
      <w:pPr>
        <w:jc w:val="both"/>
        <w:rPr>
          <w:rFonts w:ascii="Times New Roman" w:hAnsi="Times New Roman"/>
          <w:b/>
          <w:sz w:val="28"/>
          <w:szCs w:val="28"/>
          <w:u w:val="single"/>
          <w:lang w:val="es-ES"/>
        </w:rPr>
      </w:pPr>
    </w:p>
    <w:p w14:paraId="2DC4F759" w14:textId="77777777" w:rsidR="00C7790C" w:rsidRDefault="00C7790C" w:rsidP="004F0350">
      <w:pPr>
        <w:jc w:val="both"/>
        <w:rPr>
          <w:rFonts w:ascii="Times New Roman" w:hAnsi="Times New Roman"/>
          <w:b/>
          <w:sz w:val="28"/>
          <w:szCs w:val="28"/>
          <w:u w:val="single"/>
          <w:lang w:val="es-ES"/>
        </w:rPr>
      </w:pPr>
      <w:r>
        <w:rPr>
          <w:rFonts w:ascii="Times New Roman" w:hAnsi="Times New Roman"/>
          <w:b/>
          <w:sz w:val="28"/>
          <w:szCs w:val="28"/>
          <w:u w:val="single"/>
          <w:lang w:val="es-ES"/>
        </w:rPr>
        <w:t>VIERNES 12</w:t>
      </w:r>
    </w:p>
    <w:p w14:paraId="66557156" w14:textId="77777777" w:rsidR="00BE0927" w:rsidRDefault="00BE0927" w:rsidP="00BE092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6E9EC52" w14:textId="77777777" w:rsidR="00BE0927" w:rsidRDefault="00BE0927" w:rsidP="00BE092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71BFE34" w14:textId="77777777" w:rsidR="00BE0927" w:rsidRDefault="00BE0927" w:rsidP="00BE092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Fondo</w:t>
      </w:r>
      <w:proofErr w:type="spellEnd"/>
      <w:r>
        <w:rPr>
          <w:rFonts w:ascii="Verdana" w:hAnsi="Verdana"/>
          <w:color w:val="000000"/>
          <w:sz w:val="26"/>
          <w:szCs w:val="26"/>
        </w:rPr>
        <w:t xml:space="preserve"> </w:t>
      </w:r>
      <w:proofErr w:type="spellStart"/>
      <w:r>
        <w:rPr>
          <w:rFonts w:ascii="Verdana" w:hAnsi="Verdana"/>
          <w:color w:val="000000"/>
          <w:sz w:val="26"/>
          <w:szCs w:val="26"/>
        </w:rPr>
        <w:t>Europeo</w:t>
      </w:r>
      <w:proofErr w:type="spellEnd"/>
      <w:r>
        <w:rPr>
          <w:rFonts w:ascii="Verdana" w:hAnsi="Verdana"/>
          <w:color w:val="000000"/>
          <w:sz w:val="26"/>
          <w:szCs w:val="26"/>
        </w:rPr>
        <w:t xml:space="preserve"> de </w:t>
      </w:r>
      <w:proofErr w:type="spellStart"/>
      <w:r>
        <w:rPr>
          <w:rFonts w:ascii="Verdana" w:hAnsi="Verdana"/>
          <w:color w:val="000000"/>
          <w:sz w:val="26"/>
          <w:szCs w:val="26"/>
        </w:rPr>
        <w:t>Desarrollo</w:t>
      </w:r>
      <w:proofErr w:type="spellEnd"/>
      <w:r>
        <w:rPr>
          <w:rFonts w:ascii="Verdana" w:hAnsi="Verdana"/>
          <w:color w:val="000000"/>
          <w:sz w:val="26"/>
          <w:szCs w:val="26"/>
        </w:rPr>
        <w:t xml:space="preserve"> Regional. </w:t>
      </w:r>
      <w:proofErr w:type="spellStart"/>
      <w:r>
        <w:rPr>
          <w:rFonts w:ascii="Verdana" w:hAnsi="Verdana"/>
          <w:color w:val="000000"/>
          <w:sz w:val="26"/>
          <w:szCs w:val="26"/>
        </w:rPr>
        <w:t>Programas</w:t>
      </w:r>
      <w:proofErr w:type="spellEnd"/>
      <w:r>
        <w:rPr>
          <w:rFonts w:ascii="Verdana" w:hAnsi="Verdana"/>
          <w:color w:val="000000"/>
          <w:sz w:val="26"/>
          <w:szCs w:val="26"/>
        </w:rPr>
        <w:t xml:space="preserve"> </w:t>
      </w:r>
      <w:proofErr w:type="spellStart"/>
      <w:r>
        <w:rPr>
          <w:rFonts w:ascii="Verdana" w:hAnsi="Verdana"/>
          <w:color w:val="000000"/>
          <w:sz w:val="26"/>
          <w:szCs w:val="26"/>
        </w:rPr>
        <w:t>operativos</w:t>
      </w:r>
      <w:proofErr w:type="spellEnd"/>
    </w:p>
    <w:p w14:paraId="57F3C078" w14:textId="77777777" w:rsidR="00BE0927" w:rsidRDefault="00BE0927" w:rsidP="00167565">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HAC/114/2021, de 5 de febrero, por la que se modifica la Orden HFP/1979/2016, de 29 de diciembre, por la que se aprueban las normas sobre los gastos subvencionables de los Programas Operativos del Fondo Europeo de Desarrollo Regional para el período 2014-2020.</w:t>
      </w:r>
    </w:p>
    <w:p w14:paraId="3D2BA28C" w14:textId="77777777" w:rsidR="00BE0927" w:rsidRDefault="00167565" w:rsidP="00167565">
      <w:pPr>
        <w:numPr>
          <w:ilvl w:val="1"/>
          <w:numId w:val="4"/>
        </w:numPr>
        <w:shd w:val="clear" w:color="auto" w:fill="F8F8F8"/>
        <w:spacing w:beforeAutospacing="1" w:afterAutospacing="1"/>
        <w:ind w:left="1680" w:right="240"/>
        <w:rPr>
          <w:rFonts w:ascii="Verdana" w:hAnsi="Verdana"/>
          <w:color w:val="000000"/>
          <w:sz w:val="22"/>
          <w:szCs w:val="22"/>
        </w:rPr>
      </w:pPr>
      <w:hyperlink r:id="rId17" w:tooltip="PDF firmado BOE-A-2021-2045" w:history="1">
        <w:r w:rsidR="00BE0927">
          <w:rPr>
            <w:rStyle w:val="Hipervnculo"/>
            <w:rFonts w:ascii="Verdana" w:hAnsi="Verdana"/>
            <w:sz w:val="22"/>
            <w:szCs w:val="22"/>
          </w:rPr>
          <w:t>PDF (BOE-A-2021-2045 - 8 </w:t>
        </w:r>
        <w:proofErr w:type="spellStart"/>
        <w:r w:rsidR="00BE0927">
          <w:rPr>
            <w:rStyle w:val="Hipervnculo"/>
            <w:rFonts w:ascii="Verdana" w:hAnsi="Verdana"/>
            <w:sz w:val="22"/>
            <w:szCs w:val="22"/>
          </w:rPr>
          <w:t>págs</w:t>
        </w:r>
        <w:proofErr w:type="spellEnd"/>
        <w:r w:rsidR="00BE0927">
          <w:rPr>
            <w:rStyle w:val="Hipervnculo"/>
            <w:rFonts w:ascii="Verdana" w:hAnsi="Verdana"/>
            <w:sz w:val="22"/>
            <w:szCs w:val="22"/>
          </w:rPr>
          <w:t>. - 221 KB)</w:t>
        </w:r>
      </w:hyperlink>
    </w:p>
    <w:p w14:paraId="155336E5" w14:textId="77777777" w:rsidR="00BE0927" w:rsidRDefault="00167565" w:rsidP="00167565">
      <w:pPr>
        <w:numPr>
          <w:ilvl w:val="1"/>
          <w:numId w:val="4"/>
        </w:numPr>
        <w:shd w:val="clear" w:color="auto" w:fill="F8F8F8"/>
        <w:spacing w:beforeAutospacing="1" w:afterAutospacing="1"/>
        <w:ind w:left="1680" w:right="240"/>
        <w:rPr>
          <w:rFonts w:ascii="Verdana" w:hAnsi="Verdana"/>
          <w:color w:val="000000"/>
          <w:sz w:val="22"/>
          <w:szCs w:val="22"/>
        </w:rPr>
      </w:pPr>
      <w:hyperlink r:id="rId18" w:tooltip="Versión HTML BOE-A-2021-2045" w:history="1">
        <w:proofErr w:type="spellStart"/>
        <w:r w:rsidR="00BE0927">
          <w:rPr>
            <w:rStyle w:val="Hipervnculo"/>
            <w:rFonts w:ascii="Verdana" w:hAnsi="Verdana"/>
            <w:sz w:val="22"/>
            <w:szCs w:val="22"/>
          </w:rPr>
          <w:t>Otros</w:t>
        </w:r>
        <w:proofErr w:type="spellEnd"/>
        <w:r w:rsidR="00BE0927">
          <w:rPr>
            <w:rStyle w:val="Hipervnculo"/>
            <w:rFonts w:ascii="Verdana" w:hAnsi="Verdana"/>
            <w:sz w:val="22"/>
            <w:szCs w:val="22"/>
          </w:rPr>
          <w:t xml:space="preserve"> </w:t>
        </w:r>
        <w:proofErr w:type="spellStart"/>
        <w:r w:rsidR="00BE0927">
          <w:rPr>
            <w:rStyle w:val="Hipervnculo"/>
            <w:rFonts w:ascii="Verdana" w:hAnsi="Verdana"/>
            <w:sz w:val="22"/>
            <w:szCs w:val="22"/>
          </w:rPr>
          <w:t>formatos</w:t>
        </w:r>
        <w:proofErr w:type="spellEnd"/>
      </w:hyperlink>
    </w:p>
    <w:p w14:paraId="346DB241" w14:textId="77777777" w:rsidR="00BE0927" w:rsidRDefault="00BE0927" w:rsidP="00BE092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CONSUMO</w:t>
      </w:r>
    </w:p>
    <w:p w14:paraId="6F5C30E4" w14:textId="77777777" w:rsidR="00BE0927" w:rsidRDefault="00BE0927" w:rsidP="00BE092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Material </w:t>
      </w:r>
      <w:proofErr w:type="spellStart"/>
      <w:r>
        <w:rPr>
          <w:rFonts w:ascii="Verdana" w:hAnsi="Verdana"/>
          <w:color w:val="000000"/>
          <w:sz w:val="26"/>
          <w:szCs w:val="26"/>
        </w:rPr>
        <w:t>sanitario</w:t>
      </w:r>
      <w:proofErr w:type="spellEnd"/>
    </w:p>
    <w:p w14:paraId="3ECC8D65" w14:textId="77777777" w:rsidR="00BE0927" w:rsidRDefault="00BE0927" w:rsidP="00167565">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CSM/115/2021, de 11 de febrero, por la que se establecen los requisitos de información y comercialización de mascarillas higiénicas.</w:t>
      </w:r>
    </w:p>
    <w:p w14:paraId="48592B31" w14:textId="77777777" w:rsidR="00BE0927" w:rsidRDefault="00167565" w:rsidP="00167565">
      <w:pPr>
        <w:numPr>
          <w:ilvl w:val="1"/>
          <w:numId w:val="5"/>
        </w:numPr>
        <w:shd w:val="clear" w:color="auto" w:fill="F8F8F8"/>
        <w:spacing w:beforeAutospacing="1" w:afterAutospacing="1"/>
        <w:ind w:left="1680" w:right="240"/>
        <w:rPr>
          <w:rFonts w:ascii="Verdana" w:hAnsi="Verdana"/>
          <w:color w:val="000000"/>
          <w:sz w:val="22"/>
          <w:szCs w:val="22"/>
        </w:rPr>
      </w:pPr>
      <w:hyperlink r:id="rId19" w:tooltip="PDF firmado BOE-A-2021-2046" w:history="1">
        <w:r w:rsidR="00BE0927">
          <w:rPr>
            <w:rStyle w:val="Hipervnculo"/>
            <w:rFonts w:ascii="Verdana" w:hAnsi="Verdana"/>
            <w:sz w:val="22"/>
            <w:szCs w:val="22"/>
          </w:rPr>
          <w:t>PDF (BOE-A-2021-2046 - 13 </w:t>
        </w:r>
        <w:proofErr w:type="spellStart"/>
        <w:r w:rsidR="00BE0927">
          <w:rPr>
            <w:rStyle w:val="Hipervnculo"/>
            <w:rFonts w:ascii="Verdana" w:hAnsi="Verdana"/>
            <w:sz w:val="22"/>
            <w:szCs w:val="22"/>
          </w:rPr>
          <w:t>págs</w:t>
        </w:r>
        <w:proofErr w:type="spellEnd"/>
        <w:r w:rsidR="00BE0927">
          <w:rPr>
            <w:rStyle w:val="Hipervnculo"/>
            <w:rFonts w:ascii="Verdana" w:hAnsi="Verdana"/>
            <w:sz w:val="22"/>
            <w:szCs w:val="22"/>
          </w:rPr>
          <w:t>. - 282 KB)</w:t>
        </w:r>
      </w:hyperlink>
    </w:p>
    <w:p w14:paraId="26E7E7BF" w14:textId="77777777" w:rsidR="00BE0927" w:rsidRDefault="00167565" w:rsidP="00167565">
      <w:pPr>
        <w:numPr>
          <w:ilvl w:val="1"/>
          <w:numId w:val="5"/>
        </w:numPr>
        <w:shd w:val="clear" w:color="auto" w:fill="F8F8F8"/>
        <w:spacing w:beforeAutospacing="1" w:afterAutospacing="1"/>
        <w:ind w:left="1680" w:right="240"/>
        <w:rPr>
          <w:rFonts w:ascii="Verdana" w:hAnsi="Verdana"/>
          <w:color w:val="000000"/>
          <w:sz w:val="22"/>
          <w:szCs w:val="22"/>
        </w:rPr>
      </w:pPr>
      <w:hyperlink r:id="rId20" w:tooltip="Versión HTML BOE-A-2021-2046" w:history="1">
        <w:proofErr w:type="spellStart"/>
        <w:r w:rsidR="00BE0927">
          <w:rPr>
            <w:rStyle w:val="Hipervnculo"/>
            <w:rFonts w:ascii="Verdana" w:hAnsi="Verdana"/>
            <w:sz w:val="22"/>
            <w:szCs w:val="22"/>
          </w:rPr>
          <w:t>Otros</w:t>
        </w:r>
        <w:proofErr w:type="spellEnd"/>
        <w:r w:rsidR="00BE0927">
          <w:rPr>
            <w:rStyle w:val="Hipervnculo"/>
            <w:rFonts w:ascii="Verdana" w:hAnsi="Verdana"/>
            <w:sz w:val="22"/>
            <w:szCs w:val="22"/>
          </w:rPr>
          <w:t xml:space="preserve"> </w:t>
        </w:r>
        <w:proofErr w:type="spellStart"/>
        <w:r w:rsidR="00BE0927">
          <w:rPr>
            <w:rStyle w:val="Hipervnculo"/>
            <w:rFonts w:ascii="Verdana" w:hAnsi="Verdana"/>
            <w:sz w:val="22"/>
            <w:szCs w:val="22"/>
          </w:rPr>
          <w:t>formatos</w:t>
        </w:r>
        <w:proofErr w:type="spellEnd"/>
      </w:hyperlink>
    </w:p>
    <w:p w14:paraId="0150057E" w14:textId="77777777" w:rsidR="00BE0927" w:rsidRDefault="00BE0927" w:rsidP="00BE0927">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9664E35" w14:textId="77777777" w:rsidR="00BE0927" w:rsidRDefault="00BE0927" w:rsidP="00BE092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4D33060" w14:textId="77777777" w:rsidR="00BE0927" w:rsidRDefault="00BE0927" w:rsidP="00BE092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w:t>
      </w:r>
      <w:proofErr w:type="gramStart"/>
      <w:r>
        <w:rPr>
          <w:rFonts w:ascii="Verdana" w:hAnsi="Verdana"/>
          <w:color w:val="000000"/>
          <w:sz w:val="26"/>
          <w:szCs w:val="26"/>
        </w:rPr>
        <w:t>del</w:t>
      </w:r>
      <w:proofErr w:type="gramEnd"/>
      <w:r>
        <w:rPr>
          <w:rFonts w:ascii="Verdana" w:hAnsi="Verdana"/>
          <w:color w:val="000000"/>
          <w:sz w:val="26"/>
          <w:szCs w:val="26"/>
        </w:rPr>
        <w:t xml:space="preserve"> Estado</w:t>
      </w:r>
    </w:p>
    <w:p w14:paraId="14F3CD16" w14:textId="77777777" w:rsidR="00BE0927" w:rsidRDefault="00BE0927" w:rsidP="00167565">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febrero de 2021, de la Subsecretaría, por la que se prorroga el plazo para la resolución de la convocatoria de libre designación efectuada por Resolución de 11 de diciembre de 2020.</w:t>
      </w:r>
    </w:p>
    <w:p w14:paraId="680F8248" w14:textId="77777777" w:rsidR="00BE0927" w:rsidRDefault="00167565" w:rsidP="00167565">
      <w:pPr>
        <w:numPr>
          <w:ilvl w:val="1"/>
          <w:numId w:val="6"/>
        </w:numPr>
        <w:shd w:val="clear" w:color="auto" w:fill="F8F8F8"/>
        <w:spacing w:beforeAutospacing="1" w:afterAutospacing="1"/>
        <w:ind w:left="1680" w:right="240"/>
        <w:rPr>
          <w:rFonts w:ascii="Verdana" w:hAnsi="Verdana"/>
          <w:color w:val="000000"/>
          <w:sz w:val="22"/>
          <w:szCs w:val="22"/>
        </w:rPr>
      </w:pPr>
      <w:hyperlink r:id="rId21" w:tooltip="PDF firmado BOE-A-2021-2058" w:history="1">
        <w:r w:rsidR="00BE0927">
          <w:rPr>
            <w:rStyle w:val="Hipervnculo"/>
            <w:rFonts w:ascii="Verdana" w:hAnsi="Verdana"/>
            <w:sz w:val="22"/>
            <w:szCs w:val="22"/>
          </w:rPr>
          <w:t>PDF (BOE-A-2021-2058 - 1 </w:t>
        </w:r>
        <w:proofErr w:type="spellStart"/>
        <w:r w:rsidR="00BE0927">
          <w:rPr>
            <w:rStyle w:val="Hipervnculo"/>
            <w:rFonts w:ascii="Verdana" w:hAnsi="Verdana"/>
            <w:sz w:val="22"/>
            <w:szCs w:val="22"/>
          </w:rPr>
          <w:t>pág</w:t>
        </w:r>
        <w:proofErr w:type="spellEnd"/>
        <w:r w:rsidR="00BE0927">
          <w:rPr>
            <w:rStyle w:val="Hipervnculo"/>
            <w:rFonts w:ascii="Verdana" w:hAnsi="Verdana"/>
            <w:sz w:val="22"/>
            <w:szCs w:val="22"/>
          </w:rPr>
          <w:t>. - 207 KB)</w:t>
        </w:r>
      </w:hyperlink>
    </w:p>
    <w:p w14:paraId="1D7AEAC6" w14:textId="77777777" w:rsidR="00BE0927" w:rsidRDefault="00167565" w:rsidP="00167565">
      <w:pPr>
        <w:numPr>
          <w:ilvl w:val="1"/>
          <w:numId w:val="6"/>
        </w:numPr>
        <w:shd w:val="clear" w:color="auto" w:fill="F8F8F8"/>
        <w:spacing w:beforeAutospacing="1" w:afterAutospacing="1"/>
        <w:ind w:left="1680" w:right="240"/>
        <w:rPr>
          <w:rFonts w:ascii="Verdana" w:hAnsi="Verdana"/>
          <w:color w:val="000000"/>
          <w:sz w:val="22"/>
          <w:szCs w:val="22"/>
        </w:rPr>
      </w:pPr>
      <w:hyperlink r:id="rId22" w:tooltip="Versión HTML BOE-A-2021-2058" w:history="1">
        <w:proofErr w:type="spellStart"/>
        <w:r w:rsidR="00BE0927">
          <w:rPr>
            <w:rStyle w:val="Hipervnculo"/>
            <w:rFonts w:ascii="Verdana" w:hAnsi="Verdana"/>
            <w:sz w:val="22"/>
            <w:szCs w:val="22"/>
          </w:rPr>
          <w:t>Otros</w:t>
        </w:r>
        <w:proofErr w:type="spellEnd"/>
        <w:r w:rsidR="00BE0927">
          <w:rPr>
            <w:rStyle w:val="Hipervnculo"/>
            <w:rFonts w:ascii="Verdana" w:hAnsi="Verdana"/>
            <w:sz w:val="22"/>
            <w:szCs w:val="22"/>
          </w:rPr>
          <w:t xml:space="preserve"> </w:t>
        </w:r>
        <w:proofErr w:type="spellStart"/>
        <w:r w:rsidR="00BE0927">
          <w:rPr>
            <w:rStyle w:val="Hipervnculo"/>
            <w:rFonts w:ascii="Verdana" w:hAnsi="Verdana"/>
            <w:sz w:val="22"/>
            <w:szCs w:val="22"/>
          </w:rPr>
          <w:t>formatos</w:t>
        </w:r>
        <w:proofErr w:type="spellEnd"/>
      </w:hyperlink>
    </w:p>
    <w:p w14:paraId="45D5098C" w14:textId="77777777" w:rsidR="00BE0927" w:rsidRDefault="00BE0927" w:rsidP="00BE0927">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00B6A6B" w14:textId="77777777" w:rsidR="00BE0927" w:rsidRDefault="00BE0927" w:rsidP="00BE092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20FE507B" w14:textId="77777777" w:rsidR="00BE0927" w:rsidRDefault="00BE0927" w:rsidP="00BE092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Consejo</w:t>
      </w:r>
      <w:proofErr w:type="spellEnd"/>
      <w:r>
        <w:rPr>
          <w:rFonts w:ascii="Verdana" w:hAnsi="Verdana"/>
          <w:color w:val="000000"/>
          <w:sz w:val="26"/>
          <w:szCs w:val="26"/>
        </w:rPr>
        <w:t xml:space="preserve"> de </w:t>
      </w:r>
      <w:proofErr w:type="spellStart"/>
      <w:r>
        <w:rPr>
          <w:rFonts w:ascii="Verdana" w:hAnsi="Verdana"/>
          <w:color w:val="000000"/>
          <w:sz w:val="26"/>
          <w:szCs w:val="26"/>
        </w:rPr>
        <w:t>Transparencia</w:t>
      </w:r>
      <w:proofErr w:type="spellEnd"/>
      <w:r>
        <w:rPr>
          <w:rFonts w:ascii="Verdana" w:hAnsi="Verdana"/>
          <w:color w:val="000000"/>
          <w:sz w:val="26"/>
          <w:szCs w:val="26"/>
        </w:rPr>
        <w:t xml:space="preserve"> y </w:t>
      </w:r>
      <w:proofErr w:type="spellStart"/>
      <w:r>
        <w:rPr>
          <w:rFonts w:ascii="Verdana" w:hAnsi="Verdana"/>
          <w:color w:val="000000"/>
          <w:sz w:val="26"/>
          <w:szCs w:val="26"/>
        </w:rPr>
        <w:t>Buen</w:t>
      </w:r>
      <w:proofErr w:type="spellEnd"/>
      <w:r>
        <w:rPr>
          <w:rFonts w:ascii="Verdana" w:hAnsi="Verdana"/>
          <w:color w:val="000000"/>
          <w:sz w:val="26"/>
          <w:szCs w:val="26"/>
        </w:rPr>
        <w:t xml:space="preserve"> </w:t>
      </w:r>
      <w:proofErr w:type="spellStart"/>
      <w:r>
        <w:rPr>
          <w:rFonts w:ascii="Verdana" w:hAnsi="Verdana"/>
          <w:color w:val="000000"/>
          <w:sz w:val="26"/>
          <w:szCs w:val="26"/>
        </w:rPr>
        <w:t>Gobierno</w:t>
      </w:r>
      <w:proofErr w:type="spellEnd"/>
    </w:p>
    <w:p w14:paraId="57624EB5" w14:textId="77777777" w:rsidR="00BE0927" w:rsidRDefault="00BE0927" w:rsidP="00167565">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febrero de 2021, del Consejo de Transparencia y Buen Gobierno, por la que se publica el resumen de la Memoria de cumplimiento de la Ley de Transparencia, Acceso a la Información Pública y Buen Gobierno, y de actividades durante el ejercicio 2019.</w:t>
      </w:r>
    </w:p>
    <w:p w14:paraId="71724F4A" w14:textId="77777777" w:rsidR="00BE0927" w:rsidRDefault="00167565" w:rsidP="00167565">
      <w:pPr>
        <w:numPr>
          <w:ilvl w:val="1"/>
          <w:numId w:val="7"/>
        </w:numPr>
        <w:shd w:val="clear" w:color="auto" w:fill="F8F8F8"/>
        <w:spacing w:beforeAutospacing="1" w:afterAutospacing="1"/>
        <w:ind w:left="1680" w:right="240"/>
        <w:rPr>
          <w:rFonts w:ascii="Verdana" w:hAnsi="Verdana"/>
          <w:color w:val="000000"/>
          <w:sz w:val="22"/>
          <w:szCs w:val="22"/>
        </w:rPr>
      </w:pPr>
      <w:hyperlink r:id="rId23" w:tooltip="PDF firmado BOE-A-2021-2116" w:history="1">
        <w:r w:rsidR="00BE0927">
          <w:rPr>
            <w:rStyle w:val="Hipervnculo"/>
            <w:rFonts w:ascii="Verdana" w:hAnsi="Verdana"/>
            <w:sz w:val="22"/>
            <w:szCs w:val="22"/>
          </w:rPr>
          <w:t>PDF (BOE-A-2021-2116 - 48 </w:t>
        </w:r>
        <w:proofErr w:type="spellStart"/>
        <w:r w:rsidR="00BE0927">
          <w:rPr>
            <w:rStyle w:val="Hipervnculo"/>
            <w:rFonts w:ascii="Verdana" w:hAnsi="Verdana"/>
            <w:sz w:val="22"/>
            <w:szCs w:val="22"/>
          </w:rPr>
          <w:t>págs</w:t>
        </w:r>
        <w:proofErr w:type="spellEnd"/>
        <w:r w:rsidR="00BE0927">
          <w:rPr>
            <w:rStyle w:val="Hipervnculo"/>
            <w:rFonts w:ascii="Verdana" w:hAnsi="Verdana"/>
            <w:sz w:val="22"/>
            <w:szCs w:val="22"/>
          </w:rPr>
          <w:t>. - 566 KB)</w:t>
        </w:r>
      </w:hyperlink>
    </w:p>
    <w:p w14:paraId="6EA69BCD" w14:textId="77777777" w:rsidR="00BE0927" w:rsidRDefault="00167565" w:rsidP="00167565">
      <w:pPr>
        <w:numPr>
          <w:ilvl w:val="1"/>
          <w:numId w:val="7"/>
        </w:numPr>
        <w:shd w:val="clear" w:color="auto" w:fill="F8F8F8"/>
        <w:spacing w:beforeAutospacing="1" w:afterAutospacing="1"/>
        <w:ind w:left="1680" w:right="240"/>
        <w:rPr>
          <w:rFonts w:ascii="Verdana" w:hAnsi="Verdana"/>
          <w:color w:val="000000"/>
          <w:sz w:val="22"/>
          <w:szCs w:val="22"/>
        </w:rPr>
      </w:pPr>
      <w:hyperlink r:id="rId24" w:tooltip="Versión HTML BOE-A-2021-2116" w:history="1">
        <w:proofErr w:type="spellStart"/>
        <w:r w:rsidR="00BE0927">
          <w:rPr>
            <w:rStyle w:val="Hipervnculo"/>
            <w:rFonts w:ascii="Verdana" w:hAnsi="Verdana"/>
            <w:sz w:val="22"/>
            <w:szCs w:val="22"/>
          </w:rPr>
          <w:t>Otros</w:t>
        </w:r>
        <w:proofErr w:type="spellEnd"/>
        <w:r w:rsidR="00BE0927">
          <w:rPr>
            <w:rStyle w:val="Hipervnculo"/>
            <w:rFonts w:ascii="Verdana" w:hAnsi="Verdana"/>
            <w:sz w:val="22"/>
            <w:szCs w:val="22"/>
          </w:rPr>
          <w:t xml:space="preserve"> </w:t>
        </w:r>
        <w:proofErr w:type="spellStart"/>
        <w:r w:rsidR="00BE0927">
          <w:rPr>
            <w:rStyle w:val="Hipervnculo"/>
            <w:rFonts w:ascii="Verdana" w:hAnsi="Verdana"/>
            <w:sz w:val="22"/>
            <w:szCs w:val="22"/>
          </w:rPr>
          <w:t>formatos</w:t>
        </w:r>
        <w:proofErr w:type="spellEnd"/>
      </w:hyperlink>
    </w:p>
    <w:p w14:paraId="3CC3D5E3" w14:textId="77777777" w:rsidR="00BE0927" w:rsidRDefault="00BE0927" w:rsidP="004F0350">
      <w:pPr>
        <w:jc w:val="both"/>
        <w:rPr>
          <w:rFonts w:ascii="Times New Roman" w:hAnsi="Times New Roman"/>
          <w:b/>
          <w:sz w:val="28"/>
          <w:szCs w:val="28"/>
          <w:u w:val="single"/>
          <w:lang w:val="es-ES"/>
        </w:rPr>
      </w:pPr>
    </w:p>
    <w:p w14:paraId="41F4E27C" w14:textId="5998884A" w:rsidR="003F4739" w:rsidRDefault="00C7790C" w:rsidP="00C7790C">
      <w:pPr>
        <w:jc w:val="both"/>
        <w:rPr>
          <w:rFonts w:ascii="Times New Roman" w:hAnsi="Times New Roman"/>
          <w:b/>
          <w:sz w:val="28"/>
          <w:szCs w:val="28"/>
          <w:u w:val="single"/>
          <w:lang w:val="es-ES"/>
        </w:rPr>
      </w:pPr>
      <w:r>
        <w:rPr>
          <w:rFonts w:ascii="Times New Roman" w:hAnsi="Times New Roman"/>
          <w:b/>
          <w:sz w:val="28"/>
          <w:szCs w:val="28"/>
          <w:u w:val="single"/>
          <w:lang w:val="es-ES"/>
        </w:rPr>
        <w:t>SÁBADO 13</w:t>
      </w:r>
    </w:p>
    <w:p w14:paraId="5840E00E" w14:textId="77777777" w:rsidR="0059101E" w:rsidRDefault="0059101E" w:rsidP="0059101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BE05B9E" w14:textId="77777777" w:rsidR="0059101E" w:rsidRDefault="0059101E" w:rsidP="0059101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92790C4" w14:textId="77777777" w:rsidR="0059101E" w:rsidRDefault="0059101E" w:rsidP="0059101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DE99D45" w14:textId="77777777" w:rsidR="0059101E" w:rsidRDefault="0059101E" w:rsidP="00167565">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febrero de 2021, de la Presidencia del Comisionado para el Mercado de Tabacos, por la que se publican los precios de venta al público de determinadas labores de tabaco en Expendedurías de Tabaco y Timbre del área del Monopolio.</w:t>
      </w:r>
    </w:p>
    <w:p w14:paraId="064359D4" w14:textId="77777777" w:rsidR="0059101E" w:rsidRDefault="0059101E" w:rsidP="00167565">
      <w:pPr>
        <w:numPr>
          <w:ilvl w:val="1"/>
          <w:numId w:val="10"/>
        </w:numPr>
        <w:shd w:val="clear" w:color="auto" w:fill="F8F8F8"/>
        <w:spacing w:beforeAutospacing="1" w:afterAutospacing="1"/>
        <w:ind w:left="1680" w:right="240"/>
        <w:rPr>
          <w:rFonts w:ascii="Verdana" w:hAnsi="Verdana"/>
          <w:color w:val="000000"/>
          <w:sz w:val="22"/>
          <w:szCs w:val="22"/>
        </w:rPr>
      </w:pPr>
      <w:hyperlink r:id="rId25" w:tooltip="PDF firmado BOE-A-2021-2130" w:history="1">
        <w:r>
          <w:rPr>
            <w:rStyle w:val="Hipervnculo"/>
            <w:rFonts w:ascii="Verdana" w:hAnsi="Verdana"/>
            <w:sz w:val="22"/>
            <w:szCs w:val="22"/>
          </w:rPr>
          <w:t>PDF (BOE-A-2021-2130 - 2 </w:t>
        </w:r>
        <w:proofErr w:type="spellStart"/>
        <w:r>
          <w:rPr>
            <w:rStyle w:val="Hipervnculo"/>
            <w:rFonts w:ascii="Verdana" w:hAnsi="Verdana"/>
            <w:sz w:val="22"/>
            <w:szCs w:val="22"/>
          </w:rPr>
          <w:t>págs</w:t>
        </w:r>
        <w:proofErr w:type="spellEnd"/>
        <w:r>
          <w:rPr>
            <w:rStyle w:val="Hipervnculo"/>
            <w:rFonts w:ascii="Verdana" w:hAnsi="Verdana"/>
            <w:sz w:val="22"/>
            <w:szCs w:val="22"/>
          </w:rPr>
          <w:t>. - 232 KB)</w:t>
        </w:r>
      </w:hyperlink>
    </w:p>
    <w:p w14:paraId="1FA46153" w14:textId="77777777" w:rsidR="0059101E" w:rsidRDefault="0059101E" w:rsidP="00167565">
      <w:pPr>
        <w:numPr>
          <w:ilvl w:val="1"/>
          <w:numId w:val="10"/>
        </w:numPr>
        <w:shd w:val="clear" w:color="auto" w:fill="F8F8F8"/>
        <w:spacing w:beforeAutospacing="1" w:afterAutospacing="1"/>
        <w:ind w:left="1680" w:right="240"/>
        <w:rPr>
          <w:rFonts w:ascii="Verdana" w:hAnsi="Verdana"/>
          <w:color w:val="000000"/>
          <w:sz w:val="22"/>
          <w:szCs w:val="22"/>
        </w:rPr>
      </w:pPr>
      <w:hyperlink r:id="rId26" w:tooltip="Versión HTML BOE-A-2021-2130"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00367D68" w14:textId="77777777" w:rsidR="0059101E" w:rsidRDefault="0059101E" w:rsidP="0059101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4575A080" w14:textId="77777777" w:rsidR="0059101E" w:rsidRDefault="0059101E" w:rsidP="0059101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excepcionales</w:t>
      </w:r>
      <w:proofErr w:type="spellEnd"/>
    </w:p>
    <w:p w14:paraId="4C9B1E4D" w14:textId="77777777" w:rsidR="0059101E" w:rsidRDefault="0059101E" w:rsidP="00167565">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PCM/118/2021, de 11 de febrero, por la que se publica el Acuerdo del Consejo de Ministros de 9 de febrero de 2021, por el que se prorrogan los Acuerdos del Consejo de Ministros de 22 de diciembre de 2020 y de 2 de febrero de 2021, por los que, respectivamente, se establecen medidas </w:t>
      </w:r>
      <w:r>
        <w:rPr>
          <w:rFonts w:ascii="Verdana" w:hAnsi="Verdana"/>
          <w:color w:val="000000"/>
          <w:sz w:val="21"/>
          <w:szCs w:val="21"/>
        </w:rPr>
        <w:lastRenderedPageBreak/>
        <w:t>excepcionales para limitar la propagación y el contagio por el COVID-19, mediante la limitación de los vuelos directos y buques de pasaje entre Reino Unido y los aeropuertos y puertos españoles; y los vuelos entre la República Federativa de Brasil y la República de Sudáfrica y los aeropuertos españoles.</w:t>
      </w:r>
    </w:p>
    <w:p w14:paraId="75E642FE" w14:textId="77777777" w:rsidR="0059101E" w:rsidRDefault="0059101E" w:rsidP="00167565">
      <w:pPr>
        <w:numPr>
          <w:ilvl w:val="1"/>
          <w:numId w:val="11"/>
        </w:numPr>
        <w:shd w:val="clear" w:color="auto" w:fill="F8F8F8"/>
        <w:spacing w:beforeAutospacing="1" w:afterAutospacing="1"/>
        <w:ind w:left="1680" w:right="240"/>
        <w:rPr>
          <w:rFonts w:ascii="Verdana" w:hAnsi="Verdana"/>
          <w:color w:val="000000"/>
          <w:sz w:val="22"/>
          <w:szCs w:val="22"/>
        </w:rPr>
      </w:pPr>
      <w:hyperlink r:id="rId27" w:tooltip="PDF firmado BOE-A-2021-2131" w:history="1">
        <w:r>
          <w:rPr>
            <w:rStyle w:val="Hipervnculo"/>
            <w:rFonts w:ascii="Verdana" w:hAnsi="Verdana"/>
            <w:sz w:val="22"/>
            <w:szCs w:val="22"/>
          </w:rPr>
          <w:t>PDF (BOE-A-2021-2131 - 3 </w:t>
        </w:r>
        <w:proofErr w:type="spellStart"/>
        <w:r>
          <w:rPr>
            <w:rStyle w:val="Hipervnculo"/>
            <w:rFonts w:ascii="Verdana" w:hAnsi="Verdana"/>
            <w:sz w:val="22"/>
            <w:szCs w:val="22"/>
          </w:rPr>
          <w:t>págs</w:t>
        </w:r>
        <w:proofErr w:type="spellEnd"/>
        <w:r>
          <w:rPr>
            <w:rStyle w:val="Hipervnculo"/>
            <w:rFonts w:ascii="Verdana" w:hAnsi="Verdana"/>
            <w:sz w:val="22"/>
            <w:szCs w:val="22"/>
          </w:rPr>
          <w:t>. - 241 KB)</w:t>
        </w:r>
      </w:hyperlink>
    </w:p>
    <w:p w14:paraId="5B4B6D36" w14:textId="77777777" w:rsidR="0059101E" w:rsidRDefault="0059101E" w:rsidP="00167565">
      <w:pPr>
        <w:numPr>
          <w:ilvl w:val="1"/>
          <w:numId w:val="11"/>
        </w:numPr>
        <w:shd w:val="clear" w:color="auto" w:fill="F8F8F8"/>
        <w:spacing w:beforeAutospacing="1" w:afterAutospacing="1"/>
        <w:ind w:left="1680" w:right="240"/>
        <w:rPr>
          <w:rFonts w:ascii="Verdana" w:hAnsi="Verdana"/>
          <w:color w:val="000000"/>
          <w:sz w:val="22"/>
          <w:szCs w:val="22"/>
        </w:rPr>
      </w:pPr>
      <w:hyperlink r:id="rId28" w:tooltip="Versión HTML BOE-A-2021-2131"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41C29F5B" w14:textId="77777777" w:rsidR="0059101E" w:rsidRDefault="0059101E" w:rsidP="0059101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SUPREMO</w:t>
      </w:r>
    </w:p>
    <w:p w14:paraId="62683794" w14:textId="77777777" w:rsidR="0059101E" w:rsidRDefault="0059101E" w:rsidP="0059101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Sentencias</w:t>
      </w:r>
      <w:proofErr w:type="spellEnd"/>
    </w:p>
    <w:p w14:paraId="53291A95" w14:textId="77777777" w:rsidR="0059101E" w:rsidRDefault="0059101E" w:rsidP="00167565">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Sentencia de 17 de diciembre de 2020, de la Sala Tercera del Tribunal Supremo, que declara desestimar el recurso contencioso-administrativo número 22/2019 contra el Real Decreto 1512/2018, de 28 de diciembre, por el que se modifican el Reglamento del Impuesto sobre el Valor Añadido, aprobado por el Real Decreto 1624/1992, de 29 de diciembre, el Reglamento por el que se regulan las obligaciones de facturación, aprobado por el Real Decreto 1619/2012, de 30 de noviembre, el Reglamento General de las actuaciones y los procedimientos de gestión e inspección tributaria y de desarrollo de las normas comunes de los procedimientos de aplicación de los tributos, aprobado por el Real Decreto 1065/2007, de 27 de julio, y el Reglamento de los Impuestos Especiales, aprobado por el Real Decreto 1165/1995, de 7 de julio.</w:t>
      </w:r>
    </w:p>
    <w:p w14:paraId="6AED9C98" w14:textId="77777777" w:rsidR="0059101E" w:rsidRDefault="0059101E" w:rsidP="00167565">
      <w:pPr>
        <w:numPr>
          <w:ilvl w:val="1"/>
          <w:numId w:val="12"/>
        </w:numPr>
        <w:shd w:val="clear" w:color="auto" w:fill="F8F8F8"/>
        <w:spacing w:beforeAutospacing="1" w:afterAutospacing="1"/>
        <w:ind w:left="1680" w:right="240"/>
        <w:rPr>
          <w:rFonts w:ascii="Verdana" w:hAnsi="Verdana"/>
          <w:color w:val="000000"/>
          <w:sz w:val="22"/>
          <w:szCs w:val="22"/>
        </w:rPr>
      </w:pPr>
      <w:hyperlink r:id="rId29" w:tooltip="PDF firmado BOE-A-2021-2133" w:history="1">
        <w:r>
          <w:rPr>
            <w:rStyle w:val="Hipervnculo"/>
            <w:rFonts w:ascii="Verdana" w:hAnsi="Verdana"/>
            <w:sz w:val="22"/>
            <w:szCs w:val="22"/>
          </w:rPr>
          <w:t>PDF (BOE-A-2021-2133 - 2 </w:t>
        </w:r>
        <w:proofErr w:type="spellStart"/>
        <w:r>
          <w:rPr>
            <w:rStyle w:val="Hipervnculo"/>
            <w:rFonts w:ascii="Verdana" w:hAnsi="Verdana"/>
            <w:sz w:val="22"/>
            <w:szCs w:val="22"/>
          </w:rPr>
          <w:t>págs</w:t>
        </w:r>
        <w:proofErr w:type="spellEnd"/>
        <w:r>
          <w:rPr>
            <w:rStyle w:val="Hipervnculo"/>
            <w:rFonts w:ascii="Verdana" w:hAnsi="Verdana"/>
            <w:sz w:val="22"/>
            <w:szCs w:val="22"/>
          </w:rPr>
          <w:t>. - 215 KB)</w:t>
        </w:r>
      </w:hyperlink>
    </w:p>
    <w:p w14:paraId="0928A197" w14:textId="77777777" w:rsidR="0059101E" w:rsidRDefault="0059101E" w:rsidP="00167565">
      <w:pPr>
        <w:numPr>
          <w:ilvl w:val="1"/>
          <w:numId w:val="12"/>
        </w:numPr>
        <w:shd w:val="clear" w:color="auto" w:fill="F8F8F8"/>
        <w:spacing w:beforeAutospacing="1" w:afterAutospacing="1"/>
        <w:ind w:left="1680" w:right="240"/>
        <w:rPr>
          <w:rFonts w:ascii="Verdana" w:hAnsi="Verdana"/>
          <w:color w:val="000000"/>
          <w:sz w:val="22"/>
          <w:szCs w:val="22"/>
        </w:rPr>
      </w:pPr>
      <w:hyperlink r:id="rId30" w:tooltip="Versión HTML BOE-A-2021-2133"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2032534A" w14:textId="77777777" w:rsidR="0059101E" w:rsidRDefault="0059101E" w:rsidP="0059101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5B1F39B" w14:textId="77777777" w:rsidR="0059101E" w:rsidRDefault="0059101E" w:rsidP="0059101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56DB6436" w14:textId="77777777" w:rsidR="0059101E" w:rsidRDefault="0059101E" w:rsidP="0059101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39A062D4" w14:textId="77777777" w:rsidR="0059101E" w:rsidRDefault="0059101E" w:rsidP="00167565">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febrero de 2021, de la Subsecretaría, por la que se resuelve la convocatoria de libre designación, efectuada por Resolución de 24 de agosto de 2020.</w:t>
      </w:r>
    </w:p>
    <w:p w14:paraId="58FC387B" w14:textId="77777777" w:rsidR="0059101E" w:rsidRDefault="0059101E" w:rsidP="00167565">
      <w:pPr>
        <w:numPr>
          <w:ilvl w:val="1"/>
          <w:numId w:val="13"/>
        </w:numPr>
        <w:shd w:val="clear" w:color="auto" w:fill="F8F8F8"/>
        <w:spacing w:beforeAutospacing="1" w:afterAutospacing="1"/>
        <w:ind w:left="1680" w:right="240"/>
        <w:rPr>
          <w:rFonts w:ascii="Verdana" w:hAnsi="Verdana"/>
          <w:color w:val="000000"/>
          <w:sz w:val="22"/>
          <w:szCs w:val="22"/>
        </w:rPr>
      </w:pPr>
      <w:hyperlink r:id="rId31" w:tooltip="PDF firmado BOE-A-2021-2135" w:history="1">
        <w:r>
          <w:rPr>
            <w:rStyle w:val="Hipervnculo"/>
            <w:rFonts w:ascii="Verdana" w:hAnsi="Verdana"/>
            <w:sz w:val="22"/>
            <w:szCs w:val="22"/>
          </w:rPr>
          <w:t>PDF (BOE-A-2021-2135 - 2 </w:t>
        </w:r>
        <w:proofErr w:type="spellStart"/>
        <w:r>
          <w:rPr>
            <w:rStyle w:val="Hipervnculo"/>
            <w:rFonts w:ascii="Verdana" w:hAnsi="Verdana"/>
            <w:sz w:val="22"/>
            <w:szCs w:val="22"/>
          </w:rPr>
          <w:t>págs</w:t>
        </w:r>
        <w:proofErr w:type="spellEnd"/>
        <w:r>
          <w:rPr>
            <w:rStyle w:val="Hipervnculo"/>
            <w:rFonts w:ascii="Verdana" w:hAnsi="Verdana"/>
            <w:sz w:val="22"/>
            <w:szCs w:val="22"/>
          </w:rPr>
          <w:t>. - 229 KB)</w:t>
        </w:r>
      </w:hyperlink>
    </w:p>
    <w:p w14:paraId="74DBCE5E" w14:textId="77777777" w:rsidR="0059101E" w:rsidRDefault="0059101E" w:rsidP="00167565">
      <w:pPr>
        <w:numPr>
          <w:ilvl w:val="1"/>
          <w:numId w:val="13"/>
        </w:numPr>
        <w:shd w:val="clear" w:color="auto" w:fill="F8F8F8"/>
        <w:spacing w:beforeAutospacing="1" w:afterAutospacing="1"/>
        <w:ind w:left="1680" w:right="240"/>
        <w:rPr>
          <w:rFonts w:ascii="Verdana" w:hAnsi="Verdana"/>
          <w:color w:val="000000"/>
          <w:sz w:val="22"/>
          <w:szCs w:val="22"/>
        </w:rPr>
      </w:pPr>
      <w:hyperlink r:id="rId32" w:tooltip="Versión HTML BOE-A-2021-2135"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294C40AA" w14:textId="77777777" w:rsidR="0059101E" w:rsidRDefault="0059101E" w:rsidP="0059101E">
      <w:pPr>
        <w:pStyle w:val="Ttulo3"/>
        <w:spacing w:after="0"/>
        <w:rPr>
          <w:rFonts w:ascii="Verdana" w:hAnsi="Verdana"/>
          <w:color w:val="123A64"/>
          <w:sz w:val="34"/>
          <w:szCs w:val="34"/>
        </w:rPr>
      </w:pPr>
    </w:p>
    <w:p w14:paraId="50CC6423" w14:textId="77777777" w:rsidR="0059101E" w:rsidRDefault="0059101E" w:rsidP="0059101E">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9A18628" w14:textId="77777777" w:rsidR="0059101E" w:rsidRDefault="0059101E" w:rsidP="0059101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04A48ADF" w14:textId="77777777" w:rsidR="0059101E" w:rsidRDefault="0059101E" w:rsidP="0059101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Auditoría</w:t>
      </w:r>
      <w:proofErr w:type="spellEnd"/>
      <w:r>
        <w:rPr>
          <w:rFonts w:ascii="Verdana" w:hAnsi="Verdana"/>
          <w:color w:val="000000"/>
          <w:sz w:val="26"/>
          <w:szCs w:val="26"/>
        </w:rPr>
        <w:t xml:space="preserve"> de </w:t>
      </w:r>
      <w:proofErr w:type="spellStart"/>
      <w:r>
        <w:rPr>
          <w:rFonts w:ascii="Verdana" w:hAnsi="Verdana"/>
          <w:color w:val="000000"/>
          <w:sz w:val="26"/>
          <w:szCs w:val="26"/>
        </w:rPr>
        <w:t>Cuentas</w:t>
      </w:r>
      <w:proofErr w:type="spellEnd"/>
      <w:r>
        <w:rPr>
          <w:rFonts w:ascii="Verdana" w:hAnsi="Verdana"/>
          <w:color w:val="000000"/>
          <w:sz w:val="26"/>
          <w:szCs w:val="26"/>
        </w:rPr>
        <w:t xml:space="preserve">. </w:t>
      </w:r>
      <w:proofErr w:type="spellStart"/>
      <w:r>
        <w:rPr>
          <w:rFonts w:ascii="Verdana" w:hAnsi="Verdana"/>
          <w:color w:val="000000"/>
          <w:sz w:val="26"/>
          <w:szCs w:val="26"/>
        </w:rPr>
        <w:t>Normas</w:t>
      </w:r>
      <w:proofErr w:type="spellEnd"/>
      <w:r>
        <w:rPr>
          <w:rFonts w:ascii="Verdana" w:hAnsi="Verdana"/>
          <w:color w:val="000000"/>
          <w:sz w:val="26"/>
          <w:szCs w:val="26"/>
        </w:rPr>
        <w:t xml:space="preserve"> </w:t>
      </w:r>
      <w:proofErr w:type="spellStart"/>
      <w:r>
        <w:rPr>
          <w:rFonts w:ascii="Verdana" w:hAnsi="Verdana"/>
          <w:color w:val="000000"/>
          <w:sz w:val="26"/>
          <w:szCs w:val="26"/>
        </w:rPr>
        <w:t>técnicas</w:t>
      </w:r>
      <w:proofErr w:type="spellEnd"/>
    </w:p>
    <w:p w14:paraId="3770346D" w14:textId="77777777" w:rsidR="0059101E" w:rsidRDefault="0059101E" w:rsidP="00167565">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10 de febrero de 2021, del Instituto de Contabilidad y Auditoría de Cuentas, por la que se dictan normas de registro, valoración y elaboración de las cuentas anuales para el reconocimiento de ingresos por la entrega de bienes y la prestación de servicios.</w:t>
      </w:r>
    </w:p>
    <w:p w14:paraId="669801E7" w14:textId="77777777" w:rsidR="0059101E" w:rsidRDefault="0059101E" w:rsidP="00167565">
      <w:pPr>
        <w:numPr>
          <w:ilvl w:val="1"/>
          <w:numId w:val="14"/>
        </w:numPr>
        <w:shd w:val="clear" w:color="auto" w:fill="F8F8F8"/>
        <w:spacing w:beforeAutospacing="1" w:afterAutospacing="1"/>
        <w:ind w:left="1680" w:right="240"/>
        <w:rPr>
          <w:rFonts w:ascii="Verdana" w:hAnsi="Verdana"/>
          <w:color w:val="000000"/>
          <w:sz w:val="22"/>
          <w:szCs w:val="22"/>
        </w:rPr>
      </w:pPr>
      <w:hyperlink r:id="rId33" w:tooltip="PDF firmado BOE-A-2021-2155" w:history="1">
        <w:r>
          <w:rPr>
            <w:rStyle w:val="Hipervnculo"/>
            <w:rFonts w:ascii="Verdana" w:hAnsi="Verdana"/>
            <w:sz w:val="22"/>
            <w:szCs w:val="22"/>
          </w:rPr>
          <w:t>PDF (BOE-A-2021-2155 - 36 </w:t>
        </w:r>
        <w:proofErr w:type="spellStart"/>
        <w:r>
          <w:rPr>
            <w:rStyle w:val="Hipervnculo"/>
            <w:rFonts w:ascii="Verdana" w:hAnsi="Verdana"/>
            <w:sz w:val="22"/>
            <w:szCs w:val="22"/>
          </w:rPr>
          <w:t>págs</w:t>
        </w:r>
        <w:proofErr w:type="spellEnd"/>
        <w:r>
          <w:rPr>
            <w:rStyle w:val="Hipervnculo"/>
            <w:rFonts w:ascii="Verdana" w:hAnsi="Verdana"/>
            <w:sz w:val="22"/>
            <w:szCs w:val="22"/>
          </w:rPr>
          <w:t>. - 426 KB)</w:t>
        </w:r>
      </w:hyperlink>
    </w:p>
    <w:p w14:paraId="0DC8B566" w14:textId="77777777" w:rsidR="0059101E" w:rsidRDefault="0059101E" w:rsidP="00167565">
      <w:pPr>
        <w:numPr>
          <w:ilvl w:val="1"/>
          <w:numId w:val="14"/>
        </w:numPr>
        <w:shd w:val="clear" w:color="auto" w:fill="F8F8F8"/>
        <w:spacing w:beforeAutospacing="1" w:afterAutospacing="1"/>
        <w:ind w:left="1680" w:right="240"/>
        <w:rPr>
          <w:rFonts w:ascii="Verdana" w:hAnsi="Verdana"/>
          <w:color w:val="000000"/>
          <w:sz w:val="22"/>
          <w:szCs w:val="22"/>
        </w:rPr>
      </w:pPr>
      <w:hyperlink r:id="rId34" w:tooltip="Versión HTML BOE-A-2021-2155"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58AAB302" w14:textId="6D597579" w:rsidR="0059101E" w:rsidRPr="004F0350" w:rsidRDefault="0059101E" w:rsidP="00C7790C">
      <w:pPr>
        <w:jc w:val="both"/>
        <w:rPr>
          <w:rFonts w:ascii="Times New Roman" w:hAnsi="Times New Roman"/>
          <w:b/>
          <w:sz w:val="28"/>
          <w:szCs w:val="28"/>
          <w:u w:val="single"/>
          <w:lang w:val="es-ES"/>
        </w:rPr>
      </w:pPr>
      <w:r>
        <w:rPr>
          <w:rFonts w:ascii="Times New Roman" w:hAnsi="Times New Roman"/>
          <w:b/>
          <w:sz w:val="28"/>
          <w:szCs w:val="28"/>
          <w:u w:val="single"/>
          <w:lang w:val="es-ES"/>
        </w:rPr>
        <w:t>*****************************************************************</w:t>
      </w:r>
      <w:bookmarkStart w:id="0" w:name="_GoBack"/>
      <w:bookmarkEnd w:id="0"/>
    </w:p>
    <w:sectPr w:rsidR="0059101E" w:rsidRPr="004F0350" w:rsidSect="00A45FF2">
      <w:headerReference w:type="default" r:id="rId35"/>
      <w:footerReference w:type="default" r:id="rId36"/>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46254" w14:textId="77777777" w:rsidR="00167565" w:rsidRDefault="00167565">
      <w:r>
        <w:separator/>
      </w:r>
    </w:p>
  </w:endnote>
  <w:endnote w:type="continuationSeparator" w:id="0">
    <w:p w14:paraId="27AF9F87" w14:textId="77777777" w:rsidR="00167565" w:rsidRDefault="0016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7F4DE" w14:textId="77777777" w:rsidR="00167565" w:rsidRDefault="00167565">
      <w:r>
        <w:separator/>
      </w:r>
    </w:p>
  </w:footnote>
  <w:footnote w:type="continuationSeparator" w:id="0">
    <w:p w14:paraId="0EAFE703" w14:textId="77777777" w:rsidR="00167565" w:rsidRDefault="00167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E1356"/>
    <w:multiLevelType w:val="multilevel"/>
    <w:tmpl w:val="0E0E7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92B09"/>
    <w:multiLevelType w:val="multilevel"/>
    <w:tmpl w:val="875EC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2400C"/>
    <w:multiLevelType w:val="multilevel"/>
    <w:tmpl w:val="8DD4A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B7351"/>
    <w:multiLevelType w:val="multilevel"/>
    <w:tmpl w:val="6128B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61D8D"/>
    <w:multiLevelType w:val="multilevel"/>
    <w:tmpl w:val="D4963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757414"/>
    <w:multiLevelType w:val="multilevel"/>
    <w:tmpl w:val="D5F80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D62CB6"/>
    <w:multiLevelType w:val="multilevel"/>
    <w:tmpl w:val="0F742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251E7"/>
    <w:multiLevelType w:val="multilevel"/>
    <w:tmpl w:val="8D44D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B410D1"/>
    <w:multiLevelType w:val="multilevel"/>
    <w:tmpl w:val="CBC28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545726"/>
    <w:multiLevelType w:val="multilevel"/>
    <w:tmpl w:val="1AE40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BE0534"/>
    <w:multiLevelType w:val="multilevel"/>
    <w:tmpl w:val="B7E0A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26486D"/>
    <w:multiLevelType w:val="multilevel"/>
    <w:tmpl w:val="6DF4C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415301"/>
    <w:multiLevelType w:val="multilevel"/>
    <w:tmpl w:val="4C920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961AFD"/>
    <w:multiLevelType w:val="multilevel"/>
    <w:tmpl w:val="15140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2"/>
  </w:num>
  <w:num w:numId="4">
    <w:abstractNumId w:val="9"/>
  </w:num>
  <w:num w:numId="5">
    <w:abstractNumId w:val="3"/>
  </w:num>
  <w:num w:numId="6">
    <w:abstractNumId w:val="4"/>
  </w:num>
  <w:num w:numId="7">
    <w:abstractNumId w:val="11"/>
  </w:num>
  <w:num w:numId="8">
    <w:abstractNumId w:val="5"/>
  </w:num>
  <w:num w:numId="9">
    <w:abstractNumId w:val="12"/>
  </w:num>
  <w:num w:numId="10">
    <w:abstractNumId w:val="1"/>
  </w:num>
  <w:num w:numId="11">
    <w:abstractNumId w:val="7"/>
  </w:num>
  <w:num w:numId="12">
    <w:abstractNumId w:val="8"/>
  </w:num>
  <w:num w:numId="13">
    <w:abstractNumId w:val="6"/>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3F"/>
    <w:rsid w:val="00004B1E"/>
    <w:rsid w:val="00011E42"/>
    <w:rsid w:val="00017917"/>
    <w:rsid w:val="00030A51"/>
    <w:rsid w:val="00080B21"/>
    <w:rsid w:val="00090005"/>
    <w:rsid w:val="000B51F2"/>
    <w:rsid w:val="000D3BB9"/>
    <w:rsid w:val="000D657A"/>
    <w:rsid w:val="000E231E"/>
    <w:rsid w:val="000F00E2"/>
    <w:rsid w:val="00122592"/>
    <w:rsid w:val="0013655F"/>
    <w:rsid w:val="0014711A"/>
    <w:rsid w:val="00167565"/>
    <w:rsid w:val="00183103"/>
    <w:rsid w:val="0019253A"/>
    <w:rsid w:val="00203C71"/>
    <w:rsid w:val="002266B6"/>
    <w:rsid w:val="00231EA2"/>
    <w:rsid w:val="00251097"/>
    <w:rsid w:val="00256AB1"/>
    <w:rsid w:val="00257DB2"/>
    <w:rsid w:val="002615D5"/>
    <w:rsid w:val="00261748"/>
    <w:rsid w:val="002A003E"/>
    <w:rsid w:val="002E0430"/>
    <w:rsid w:val="002E0D48"/>
    <w:rsid w:val="002E4792"/>
    <w:rsid w:val="002F69B3"/>
    <w:rsid w:val="00300A63"/>
    <w:rsid w:val="00302B9C"/>
    <w:rsid w:val="00310906"/>
    <w:rsid w:val="003410A7"/>
    <w:rsid w:val="00370C2C"/>
    <w:rsid w:val="003915ED"/>
    <w:rsid w:val="003978DA"/>
    <w:rsid w:val="003B38A8"/>
    <w:rsid w:val="003D2988"/>
    <w:rsid w:val="003D661B"/>
    <w:rsid w:val="003D7520"/>
    <w:rsid w:val="003F3569"/>
    <w:rsid w:val="003F4739"/>
    <w:rsid w:val="00411FB3"/>
    <w:rsid w:val="00443484"/>
    <w:rsid w:val="00461E7F"/>
    <w:rsid w:val="00483BE6"/>
    <w:rsid w:val="00483EC1"/>
    <w:rsid w:val="0048471B"/>
    <w:rsid w:val="00497697"/>
    <w:rsid w:val="00497D15"/>
    <w:rsid w:val="004B1261"/>
    <w:rsid w:val="004C67BA"/>
    <w:rsid w:val="004E2A04"/>
    <w:rsid w:val="004E77CA"/>
    <w:rsid w:val="004F0350"/>
    <w:rsid w:val="004F304C"/>
    <w:rsid w:val="004F5EB7"/>
    <w:rsid w:val="0050120C"/>
    <w:rsid w:val="00524E5B"/>
    <w:rsid w:val="00524FD9"/>
    <w:rsid w:val="005658B2"/>
    <w:rsid w:val="00567F65"/>
    <w:rsid w:val="005813E0"/>
    <w:rsid w:val="0059101E"/>
    <w:rsid w:val="00592579"/>
    <w:rsid w:val="005A1269"/>
    <w:rsid w:val="005A69D4"/>
    <w:rsid w:val="005D027A"/>
    <w:rsid w:val="006109B2"/>
    <w:rsid w:val="00616764"/>
    <w:rsid w:val="006205CB"/>
    <w:rsid w:val="006217E5"/>
    <w:rsid w:val="00625EED"/>
    <w:rsid w:val="00650242"/>
    <w:rsid w:val="00670058"/>
    <w:rsid w:val="00671E00"/>
    <w:rsid w:val="00675E77"/>
    <w:rsid w:val="006908D7"/>
    <w:rsid w:val="00692666"/>
    <w:rsid w:val="006A00C0"/>
    <w:rsid w:val="006A7470"/>
    <w:rsid w:val="006B34AD"/>
    <w:rsid w:val="006B5FBD"/>
    <w:rsid w:val="006D3909"/>
    <w:rsid w:val="006E52E4"/>
    <w:rsid w:val="006E59C1"/>
    <w:rsid w:val="006F5535"/>
    <w:rsid w:val="006F6BB7"/>
    <w:rsid w:val="006F7E3F"/>
    <w:rsid w:val="00712971"/>
    <w:rsid w:val="00724F40"/>
    <w:rsid w:val="00726942"/>
    <w:rsid w:val="00727DFF"/>
    <w:rsid w:val="00732C5C"/>
    <w:rsid w:val="00735822"/>
    <w:rsid w:val="00783D19"/>
    <w:rsid w:val="0078740D"/>
    <w:rsid w:val="007A187F"/>
    <w:rsid w:val="007A6972"/>
    <w:rsid w:val="007C6F1B"/>
    <w:rsid w:val="007D4593"/>
    <w:rsid w:val="007D55CA"/>
    <w:rsid w:val="00801A4F"/>
    <w:rsid w:val="00801B79"/>
    <w:rsid w:val="00803179"/>
    <w:rsid w:val="00810B1A"/>
    <w:rsid w:val="00834A97"/>
    <w:rsid w:val="00837CA4"/>
    <w:rsid w:val="00841D89"/>
    <w:rsid w:val="00842BDD"/>
    <w:rsid w:val="00857EF2"/>
    <w:rsid w:val="00863813"/>
    <w:rsid w:val="00866C3B"/>
    <w:rsid w:val="008728AC"/>
    <w:rsid w:val="0088120E"/>
    <w:rsid w:val="00884CD3"/>
    <w:rsid w:val="00896E3B"/>
    <w:rsid w:val="008B6152"/>
    <w:rsid w:val="008C65F0"/>
    <w:rsid w:val="008D44DE"/>
    <w:rsid w:val="008E1CE6"/>
    <w:rsid w:val="008E7531"/>
    <w:rsid w:val="009163F0"/>
    <w:rsid w:val="009237C6"/>
    <w:rsid w:val="00935B08"/>
    <w:rsid w:val="00943274"/>
    <w:rsid w:val="0096725A"/>
    <w:rsid w:val="009C503F"/>
    <w:rsid w:val="009C5F58"/>
    <w:rsid w:val="009D315C"/>
    <w:rsid w:val="009F30B4"/>
    <w:rsid w:val="009F43D7"/>
    <w:rsid w:val="00A1195C"/>
    <w:rsid w:val="00A3763B"/>
    <w:rsid w:val="00A45FF2"/>
    <w:rsid w:val="00A6694D"/>
    <w:rsid w:val="00A961EC"/>
    <w:rsid w:val="00AD3C21"/>
    <w:rsid w:val="00B0153F"/>
    <w:rsid w:val="00B14EC4"/>
    <w:rsid w:val="00B53AF5"/>
    <w:rsid w:val="00B632BF"/>
    <w:rsid w:val="00B665E2"/>
    <w:rsid w:val="00B772FA"/>
    <w:rsid w:val="00B8015E"/>
    <w:rsid w:val="00B946B8"/>
    <w:rsid w:val="00BA4802"/>
    <w:rsid w:val="00BB08F2"/>
    <w:rsid w:val="00BB3C5C"/>
    <w:rsid w:val="00BD0866"/>
    <w:rsid w:val="00BD1C1F"/>
    <w:rsid w:val="00BE0927"/>
    <w:rsid w:val="00BE3031"/>
    <w:rsid w:val="00BF3D4D"/>
    <w:rsid w:val="00C039D9"/>
    <w:rsid w:val="00C106DF"/>
    <w:rsid w:val="00C10A31"/>
    <w:rsid w:val="00C15203"/>
    <w:rsid w:val="00C2079B"/>
    <w:rsid w:val="00C64E61"/>
    <w:rsid w:val="00C7790C"/>
    <w:rsid w:val="00C87FF0"/>
    <w:rsid w:val="00CA1520"/>
    <w:rsid w:val="00CA317C"/>
    <w:rsid w:val="00CB7D67"/>
    <w:rsid w:val="00CE389D"/>
    <w:rsid w:val="00CE540D"/>
    <w:rsid w:val="00CF70F3"/>
    <w:rsid w:val="00D12F93"/>
    <w:rsid w:val="00D339BC"/>
    <w:rsid w:val="00D36A64"/>
    <w:rsid w:val="00D43CFD"/>
    <w:rsid w:val="00D52330"/>
    <w:rsid w:val="00D53ECA"/>
    <w:rsid w:val="00D71080"/>
    <w:rsid w:val="00DA6D62"/>
    <w:rsid w:val="00DC657A"/>
    <w:rsid w:val="00DF4F94"/>
    <w:rsid w:val="00E07BE3"/>
    <w:rsid w:val="00E11335"/>
    <w:rsid w:val="00E20C89"/>
    <w:rsid w:val="00E26F06"/>
    <w:rsid w:val="00E30187"/>
    <w:rsid w:val="00E3697E"/>
    <w:rsid w:val="00E515F2"/>
    <w:rsid w:val="00E74BDC"/>
    <w:rsid w:val="00E85016"/>
    <w:rsid w:val="00E92C08"/>
    <w:rsid w:val="00E95139"/>
    <w:rsid w:val="00EA0B03"/>
    <w:rsid w:val="00EB29F0"/>
    <w:rsid w:val="00EB3F34"/>
    <w:rsid w:val="00EB6A5E"/>
    <w:rsid w:val="00EB75F3"/>
    <w:rsid w:val="00EC00CD"/>
    <w:rsid w:val="00EC433A"/>
    <w:rsid w:val="00ED0EA7"/>
    <w:rsid w:val="00ED250B"/>
    <w:rsid w:val="00EF7A86"/>
    <w:rsid w:val="00EF7BFF"/>
    <w:rsid w:val="00F01E81"/>
    <w:rsid w:val="00F06876"/>
    <w:rsid w:val="00F14B85"/>
    <w:rsid w:val="00F20E70"/>
    <w:rsid w:val="00F24468"/>
    <w:rsid w:val="00F26D29"/>
    <w:rsid w:val="00F510CC"/>
    <w:rsid w:val="00F56FA7"/>
    <w:rsid w:val="00F8031C"/>
    <w:rsid w:val="00FA52CF"/>
    <w:rsid w:val="00FB6577"/>
    <w:rsid w:val="00FC1B0E"/>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598943">
      <w:bodyDiv w:val="1"/>
      <w:marLeft w:val="0"/>
      <w:marRight w:val="0"/>
      <w:marTop w:val="0"/>
      <w:marBottom w:val="0"/>
      <w:divBdr>
        <w:top w:val="none" w:sz="0" w:space="0" w:color="auto"/>
        <w:left w:val="none" w:sz="0" w:space="0" w:color="auto"/>
        <w:bottom w:val="none" w:sz="0" w:space="0" w:color="auto"/>
        <w:right w:val="none" w:sz="0" w:space="0" w:color="auto"/>
      </w:divBdr>
      <w:divsChild>
        <w:div w:id="1847360877">
          <w:marLeft w:val="0"/>
          <w:marRight w:val="0"/>
          <w:marTop w:val="120"/>
          <w:marBottom w:val="0"/>
          <w:divBdr>
            <w:top w:val="none" w:sz="0" w:space="0" w:color="auto"/>
            <w:left w:val="none" w:sz="0" w:space="0" w:color="auto"/>
            <w:bottom w:val="none" w:sz="0" w:space="0" w:color="auto"/>
            <w:right w:val="none" w:sz="0" w:space="0" w:color="auto"/>
          </w:divBdr>
        </w:div>
        <w:div w:id="379549758">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08567933">
      <w:bodyDiv w:val="1"/>
      <w:marLeft w:val="0"/>
      <w:marRight w:val="0"/>
      <w:marTop w:val="0"/>
      <w:marBottom w:val="0"/>
      <w:divBdr>
        <w:top w:val="none" w:sz="0" w:space="0" w:color="auto"/>
        <w:left w:val="none" w:sz="0" w:space="0" w:color="auto"/>
        <w:bottom w:val="none" w:sz="0" w:space="0" w:color="auto"/>
        <w:right w:val="none" w:sz="0" w:space="0" w:color="auto"/>
      </w:divBdr>
      <w:divsChild>
        <w:div w:id="191772072">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8292467">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22381160">
      <w:bodyDiv w:val="1"/>
      <w:marLeft w:val="0"/>
      <w:marRight w:val="0"/>
      <w:marTop w:val="0"/>
      <w:marBottom w:val="0"/>
      <w:divBdr>
        <w:top w:val="none" w:sz="0" w:space="0" w:color="auto"/>
        <w:left w:val="none" w:sz="0" w:space="0" w:color="auto"/>
        <w:bottom w:val="none" w:sz="0" w:space="0" w:color="auto"/>
        <w:right w:val="none" w:sz="0" w:space="0" w:color="auto"/>
      </w:divBdr>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11742578">
      <w:bodyDiv w:val="1"/>
      <w:marLeft w:val="0"/>
      <w:marRight w:val="0"/>
      <w:marTop w:val="0"/>
      <w:marBottom w:val="0"/>
      <w:divBdr>
        <w:top w:val="none" w:sz="0" w:space="0" w:color="auto"/>
        <w:left w:val="none" w:sz="0" w:space="0" w:color="auto"/>
        <w:bottom w:val="none" w:sz="0" w:space="0" w:color="auto"/>
        <w:right w:val="none" w:sz="0" w:space="0" w:color="auto"/>
      </w:divBdr>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4184969">
      <w:bodyDiv w:val="1"/>
      <w:marLeft w:val="0"/>
      <w:marRight w:val="0"/>
      <w:marTop w:val="0"/>
      <w:marBottom w:val="0"/>
      <w:divBdr>
        <w:top w:val="none" w:sz="0" w:space="0" w:color="auto"/>
        <w:left w:val="none" w:sz="0" w:space="0" w:color="auto"/>
        <w:bottom w:val="none" w:sz="0" w:space="0" w:color="auto"/>
        <w:right w:val="none" w:sz="0" w:space="0" w:color="auto"/>
      </w:divBdr>
      <w:divsChild>
        <w:div w:id="714356534">
          <w:marLeft w:val="0"/>
          <w:marRight w:val="0"/>
          <w:marTop w:val="120"/>
          <w:marBottom w:val="0"/>
          <w:divBdr>
            <w:top w:val="none" w:sz="0" w:space="0" w:color="auto"/>
            <w:left w:val="none" w:sz="0" w:space="0" w:color="auto"/>
            <w:bottom w:val="none" w:sz="0" w:space="0" w:color="auto"/>
            <w:right w:val="none" w:sz="0" w:space="0" w:color="auto"/>
          </w:divBdr>
        </w:div>
        <w:div w:id="1482230102">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1534139">
      <w:bodyDiv w:val="1"/>
      <w:marLeft w:val="0"/>
      <w:marRight w:val="0"/>
      <w:marTop w:val="0"/>
      <w:marBottom w:val="0"/>
      <w:divBdr>
        <w:top w:val="none" w:sz="0" w:space="0" w:color="auto"/>
        <w:left w:val="none" w:sz="0" w:space="0" w:color="auto"/>
        <w:bottom w:val="none" w:sz="0" w:space="0" w:color="auto"/>
        <w:right w:val="none" w:sz="0" w:space="0" w:color="auto"/>
      </w:divBdr>
      <w:divsChild>
        <w:div w:id="1909612659">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8447748">
      <w:bodyDiv w:val="1"/>
      <w:marLeft w:val="0"/>
      <w:marRight w:val="0"/>
      <w:marTop w:val="0"/>
      <w:marBottom w:val="0"/>
      <w:divBdr>
        <w:top w:val="none" w:sz="0" w:space="0" w:color="auto"/>
        <w:left w:val="none" w:sz="0" w:space="0" w:color="auto"/>
        <w:bottom w:val="none" w:sz="0" w:space="0" w:color="auto"/>
        <w:right w:val="none" w:sz="0" w:space="0" w:color="auto"/>
      </w:divBdr>
      <w:divsChild>
        <w:div w:id="1495217361">
          <w:marLeft w:val="0"/>
          <w:marRight w:val="0"/>
          <w:marTop w:val="120"/>
          <w:marBottom w:val="0"/>
          <w:divBdr>
            <w:top w:val="none" w:sz="0" w:space="0" w:color="auto"/>
            <w:left w:val="none" w:sz="0" w:space="0" w:color="auto"/>
            <w:bottom w:val="none" w:sz="0" w:space="0" w:color="auto"/>
            <w:right w:val="none" w:sz="0" w:space="0" w:color="auto"/>
          </w:divBdr>
        </w:div>
        <w:div w:id="43647972">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2542674">
      <w:bodyDiv w:val="1"/>
      <w:marLeft w:val="0"/>
      <w:marRight w:val="0"/>
      <w:marTop w:val="0"/>
      <w:marBottom w:val="0"/>
      <w:divBdr>
        <w:top w:val="none" w:sz="0" w:space="0" w:color="auto"/>
        <w:left w:val="none" w:sz="0" w:space="0" w:color="auto"/>
        <w:bottom w:val="none" w:sz="0" w:space="0" w:color="auto"/>
        <w:right w:val="none" w:sz="0" w:space="0" w:color="auto"/>
      </w:divBdr>
      <w:divsChild>
        <w:div w:id="1277520378">
          <w:marLeft w:val="0"/>
          <w:marRight w:val="0"/>
          <w:marTop w:val="120"/>
          <w:marBottom w:val="0"/>
          <w:divBdr>
            <w:top w:val="none" w:sz="0" w:space="0" w:color="auto"/>
            <w:left w:val="none" w:sz="0" w:space="0" w:color="auto"/>
            <w:bottom w:val="none" w:sz="0" w:space="0" w:color="auto"/>
            <w:right w:val="none" w:sz="0" w:space="0" w:color="auto"/>
          </w:divBdr>
        </w:div>
        <w:div w:id="1886676537">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9708035">
      <w:bodyDiv w:val="1"/>
      <w:marLeft w:val="0"/>
      <w:marRight w:val="0"/>
      <w:marTop w:val="0"/>
      <w:marBottom w:val="0"/>
      <w:divBdr>
        <w:top w:val="none" w:sz="0" w:space="0" w:color="auto"/>
        <w:left w:val="none" w:sz="0" w:space="0" w:color="auto"/>
        <w:bottom w:val="none" w:sz="0" w:space="0" w:color="auto"/>
        <w:right w:val="none" w:sz="0" w:space="0" w:color="auto"/>
      </w:divBdr>
      <w:divsChild>
        <w:div w:id="2128770219">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7060874">
      <w:bodyDiv w:val="1"/>
      <w:marLeft w:val="0"/>
      <w:marRight w:val="0"/>
      <w:marTop w:val="0"/>
      <w:marBottom w:val="0"/>
      <w:divBdr>
        <w:top w:val="none" w:sz="0" w:space="0" w:color="auto"/>
        <w:left w:val="none" w:sz="0" w:space="0" w:color="auto"/>
        <w:bottom w:val="none" w:sz="0" w:space="0" w:color="auto"/>
        <w:right w:val="none" w:sz="0" w:space="0" w:color="auto"/>
      </w:divBdr>
      <w:divsChild>
        <w:div w:id="199172614">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8752939">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4361590">
      <w:bodyDiv w:val="1"/>
      <w:marLeft w:val="0"/>
      <w:marRight w:val="0"/>
      <w:marTop w:val="0"/>
      <w:marBottom w:val="0"/>
      <w:divBdr>
        <w:top w:val="none" w:sz="0" w:space="0" w:color="auto"/>
        <w:left w:val="none" w:sz="0" w:space="0" w:color="auto"/>
        <w:bottom w:val="none" w:sz="0" w:space="0" w:color="auto"/>
        <w:right w:val="none" w:sz="0" w:space="0" w:color="auto"/>
      </w:divBdr>
      <w:divsChild>
        <w:div w:id="952713803">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29239">
      <w:bodyDiv w:val="1"/>
      <w:marLeft w:val="0"/>
      <w:marRight w:val="0"/>
      <w:marTop w:val="0"/>
      <w:marBottom w:val="0"/>
      <w:divBdr>
        <w:top w:val="none" w:sz="0" w:space="0" w:color="auto"/>
        <w:left w:val="none" w:sz="0" w:space="0" w:color="auto"/>
        <w:bottom w:val="none" w:sz="0" w:space="0" w:color="auto"/>
        <w:right w:val="none" w:sz="0" w:space="0" w:color="auto"/>
      </w:divBdr>
      <w:divsChild>
        <w:div w:id="438185817">
          <w:marLeft w:val="0"/>
          <w:marRight w:val="0"/>
          <w:marTop w:val="120"/>
          <w:marBottom w:val="0"/>
          <w:divBdr>
            <w:top w:val="none" w:sz="0" w:space="0" w:color="auto"/>
            <w:left w:val="none" w:sz="0" w:space="0" w:color="auto"/>
            <w:bottom w:val="none" w:sz="0" w:space="0" w:color="auto"/>
            <w:right w:val="none" w:sz="0" w:space="0" w:color="auto"/>
          </w:divBdr>
        </w:div>
        <w:div w:id="347566848">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072230">
      <w:bodyDiv w:val="1"/>
      <w:marLeft w:val="0"/>
      <w:marRight w:val="0"/>
      <w:marTop w:val="0"/>
      <w:marBottom w:val="0"/>
      <w:divBdr>
        <w:top w:val="none" w:sz="0" w:space="0" w:color="auto"/>
        <w:left w:val="none" w:sz="0" w:space="0" w:color="auto"/>
        <w:bottom w:val="none" w:sz="0" w:space="0" w:color="auto"/>
        <w:right w:val="none" w:sz="0" w:space="0" w:color="auto"/>
      </w:divBdr>
      <w:divsChild>
        <w:div w:id="116265761">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1857" TargetMode="External"/><Relationship Id="rId13" Type="http://schemas.openxmlformats.org/officeDocument/2006/relationships/hyperlink" Target="https://www.boe.es/boe/dias/2021/02/11/pdfs/BOE-A-2021-1976.pdf" TargetMode="External"/><Relationship Id="rId18" Type="http://schemas.openxmlformats.org/officeDocument/2006/relationships/hyperlink" Target="https://www.boe.es/diario_boe/txt.php?id=BOE-A-2021-2045" TargetMode="External"/><Relationship Id="rId26" Type="http://schemas.openxmlformats.org/officeDocument/2006/relationships/hyperlink" Target="https://www.boe.es/diario_boe/txt.php?id=BOE-A-2021-2130" TargetMode="External"/><Relationship Id="rId3" Type="http://schemas.openxmlformats.org/officeDocument/2006/relationships/settings" Target="settings.xml"/><Relationship Id="rId21" Type="http://schemas.openxmlformats.org/officeDocument/2006/relationships/hyperlink" Target="https://www.boe.es/boe/dias/2021/02/12/pdfs/BOE-A-2021-2058.pdf" TargetMode="External"/><Relationship Id="rId34" Type="http://schemas.openxmlformats.org/officeDocument/2006/relationships/hyperlink" Target="https://www.boe.es/diario_boe/txt.php?id=BOE-A-2021-2155" TargetMode="External"/><Relationship Id="rId7" Type="http://schemas.openxmlformats.org/officeDocument/2006/relationships/hyperlink" Target="https://www.boe.es/boe/dias/2021/02/09/pdfs/BOE-A-2021-1857.pdf" TargetMode="External"/><Relationship Id="rId12" Type="http://schemas.openxmlformats.org/officeDocument/2006/relationships/hyperlink" Target="https://www.boe.es/diario_boe/txt.php?id=BOE-A-2021-1918" TargetMode="External"/><Relationship Id="rId17" Type="http://schemas.openxmlformats.org/officeDocument/2006/relationships/hyperlink" Target="https://www.boe.es/boe/dias/2021/02/12/pdfs/BOE-A-2021-2045.pdf" TargetMode="External"/><Relationship Id="rId25" Type="http://schemas.openxmlformats.org/officeDocument/2006/relationships/hyperlink" Target="https://www.boe.es/boe/dias/2021/02/13/pdfs/BOE-A-2021-2130.pdf" TargetMode="External"/><Relationship Id="rId33" Type="http://schemas.openxmlformats.org/officeDocument/2006/relationships/hyperlink" Target="https://www.boe.es/boe/dias/2021/02/13/pdfs/BOE-A-2021-2155.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oe.es/diario_boe/txt.php?id=BOE-A-2021-1977" TargetMode="External"/><Relationship Id="rId20" Type="http://schemas.openxmlformats.org/officeDocument/2006/relationships/hyperlink" Target="https://www.boe.es/diario_boe/txt.php?id=BOE-A-2021-2046" TargetMode="External"/><Relationship Id="rId29" Type="http://schemas.openxmlformats.org/officeDocument/2006/relationships/hyperlink" Target="https://www.boe.es/boe/dias/2021/02/13/pdfs/BOE-A-2021-213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2/09/pdfs/BOE-A-2021-1918.pdf" TargetMode="External"/><Relationship Id="rId24" Type="http://schemas.openxmlformats.org/officeDocument/2006/relationships/hyperlink" Target="https://www.boe.es/diario_boe/txt.php?id=BOE-A-2021-2116" TargetMode="External"/><Relationship Id="rId32" Type="http://schemas.openxmlformats.org/officeDocument/2006/relationships/hyperlink" Target="https://www.boe.es/diario_boe/txt.php?id=BOE-A-2021-2135"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e.es/boe/dias/2021/02/11/pdfs/BOE-A-2021-1977.pdf" TargetMode="External"/><Relationship Id="rId23" Type="http://schemas.openxmlformats.org/officeDocument/2006/relationships/hyperlink" Target="https://www.boe.es/boe/dias/2021/02/12/pdfs/BOE-A-2021-2116.pdf" TargetMode="External"/><Relationship Id="rId28" Type="http://schemas.openxmlformats.org/officeDocument/2006/relationships/hyperlink" Target="https://www.boe.es/diario_boe/txt.php?id=BOE-A-2021-2131" TargetMode="External"/><Relationship Id="rId36" Type="http://schemas.openxmlformats.org/officeDocument/2006/relationships/footer" Target="footer1.xml"/><Relationship Id="rId10" Type="http://schemas.openxmlformats.org/officeDocument/2006/relationships/hyperlink" Target="https://www.boe.es/diario_boe/txt.php?id=BOE-A-2021-1862" TargetMode="External"/><Relationship Id="rId19" Type="http://schemas.openxmlformats.org/officeDocument/2006/relationships/hyperlink" Target="https://www.boe.es/boe/dias/2021/02/12/pdfs/BOE-A-2021-2046.pdf" TargetMode="External"/><Relationship Id="rId31" Type="http://schemas.openxmlformats.org/officeDocument/2006/relationships/hyperlink" Target="https://www.boe.es/boe/dias/2021/02/13/pdfs/BOE-A-2021-2135.pdf" TargetMode="External"/><Relationship Id="rId4" Type="http://schemas.openxmlformats.org/officeDocument/2006/relationships/webSettings" Target="webSettings.xml"/><Relationship Id="rId9" Type="http://schemas.openxmlformats.org/officeDocument/2006/relationships/hyperlink" Target="https://www.boe.es/boe/dias/2021/02/09/pdfs/BOE-A-2021-1862.pdf" TargetMode="External"/><Relationship Id="rId14" Type="http://schemas.openxmlformats.org/officeDocument/2006/relationships/hyperlink" Target="https://www.boe.es/diario_boe/txt.php?id=BOE-A-2021-1976" TargetMode="External"/><Relationship Id="rId22" Type="http://schemas.openxmlformats.org/officeDocument/2006/relationships/hyperlink" Target="https://www.boe.es/diario_boe/txt.php?id=BOE-A-2021-2058" TargetMode="External"/><Relationship Id="rId27" Type="http://schemas.openxmlformats.org/officeDocument/2006/relationships/hyperlink" Target="https://www.boe.es/boe/dias/2021/02/13/pdfs/BOE-A-2021-2131.pdf" TargetMode="External"/><Relationship Id="rId30" Type="http://schemas.openxmlformats.org/officeDocument/2006/relationships/hyperlink" Target="https://www.boe.es/diario_boe/txt.php?id=BOE-A-2021-2133"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1429</Words>
  <Characters>7862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Pilar LLácer García</cp:lastModifiedBy>
  <cp:revision>7</cp:revision>
  <dcterms:created xsi:type="dcterms:W3CDTF">2021-02-11T07:31:00Z</dcterms:created>
  <dcterms:modified xsi:type="dcterms:W3CDTF">2021-02-14T19:23:00Z</dcterms:modified>
</cp:coreProperties>
</file>