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15D0280C"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571632">
        <w:rPr>
          <w:rFonts w:ascii="Times New Roman" w:hAnsi="Times New Roman"/>
          <w:b/>
          <w:sz w:val="28"/>
          <w:szCs w:val="28"/>
          <w:lang w:val="es-ES"/>
        </w:rPr>
        <w:t>22</w:t>
      </w:r>
      <w:r w:rsidR="00011E42">
        <w:rPr>
          <w:rFonts w:ascii="Times New Roman" w:hAnsi="Times New Roman"/>
          <w:b/>
          <w:sz w:val="28"/>
          <w:szCs w:val="28"/>
          <w:lang w:val="es-ES"/>
        </w:rPr>
        <w:t xml:space="preserve"> AL </w:t>
      </w:r>
      <w:r w:rsidR="00B63324">
        <w:rPr>
          <w:rFonts w:ascii="Times New Roman" w:hAnsi="Times New Roman"/>
          <w:b/>
          <w:sz w:val="28"/>
          <w:szCs w:val="28"/>
          <w:lang w:val="es-ES"/>
        </w:rPr>
        <w:t>2</w:t>
      </w:r>
      <w:r w:rsidR="00571632">
        <w:rPr>
          <w:rFonts w:ascii="Times New Roman" w:hAnsi="Times New Roman"/>
          <w:b/>
          <w:sz w:val="28"/>
          <w:szCs w:val="28"/>
          <w:lang w:val="es-ES"/>
        </w:rPr>
        <w:t>8</w:t>
      </w:r>
      <w:r w:rsidR="00011E42">
        <w:rPr>
          <w:rFonts w:ascii="Times New Roman" w:hAnsi="Times New Roman"/>
          <w:b/>
          <w:sz w:val="28"/>
          <w:szCs w:val="28"/>
          <w:lang w:val="es-ES"/>
        </w:rPr>
        <w:t xml:space="preserve"> DE FEBRERO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41F4E27C" w14:textId="6D154D56" w:rsidR="003F4739" w:rsidRDefault="00011E42"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571632">
        <w:rPr>
          <w:rFonts w:ascii="Times New Roman" w:hAnsi="Times New Roman"/>
          <w:b/>
          <w:sz w:val="28"/>
          <w:szCs w:val="28"/>
          <w:u w:val="single"/>
          <w:lang w:val="es-ES"/>
        </w:rPr>
        <w:t>22</w:t>
      </w:r>
    </w:p>
    <w:p w14:paraId="16EEC9C3" w14:textId="15B963A0" w:rsidR="00571632" w:rsidRDefault="00571632" w:rsidP="00571632">
      <w:pPr>
        <w:pStyle w:val="Ttulo3"/>
        <w:spacing w:after="0"/>
        <w:rPr>
          <w:rFonts w:ascii="Verdana" w:hAnsi="Verdana"/>
          <w:color w:val="123A64"/>
          <w:sz w:val="34"/>
          <w:szCs w:val="34"/>
          <w:lang w:val="es-ES"/>
        </w:rPr>
      </w:pPr>
      <w:r w:rsidRPr="00571632">
        <w:rPr>
          <w:rFonts w:ascii="Verdana" w:hAnsi="Verdana"/>
          <w:color w:val="123A64"/>
          <w:sz w:val="34"/>
          <w:szCs w:val="34"/>
          <w:lang w:val="es-ES"/>
        </w:rPr>
        <w:t>II. Autoridades y personal. - B. Oposiciones y concursos</w:t>
      </w:r>
    </w:p>
    <w:p w14:paraId="042FB7A3" w14:textId="35A498C5" w:rsidR="00571632" w:rsidRDefault="00571632" w:rsidP="00571632">
      <w:pPr>
        <w:rPr>
          <w:lang w:val="es-ES"/>
        </w:rPr>
      </w:pPr>
    </w:p>
    <w:p w14:paraId="6F1FCF2A" w14:textId="77777777" w:rsidR="00571632" w:rsidRDefault="00571632" w:rsidP="00571632">
      <w:pPr>
        <w:pStyle w:val="Ttulo4"/>
        <w:spacing w:before="240" w:beforeAutospacing="0" w:after="0" w:afterAutospacing="0"/>
        <w:rPr>
          <w:rFonts w:ascii="Verdana" w:hAnsi="Verdana"/>
          <w:b w:val="0"/>
          <w:bCs w:val="0"/>
          <w:caps/>
          <w:color w:val="000000"/>
          <w:sz w:val="29"/>
          <w:szCs w:val="29"/>
          <w:lang w:val="es-ES"/>
        </w:rPr>
      </w:pPr>
      <w:r w:rsidRPr="00571632">
        <w:rPr>
          <w:rFonts w:ascii="Verdana" w:hAnsi="Verdana"/>
          <w:b w:val="0"/>
          <w:bCs w:val="0"/>
          <w:caps/>
          <w:color w:val="000000"/>
          <w:sz w:val="29"/>
          <w:szCs w:val="29"/>
          <w:lang w:val="es-ES"/>
        </w:rPr>
        <w:t>MINISTERIO DE HACIENDA</w:t>
      </w:r>
    </w:p>
    <w:p w14:paraId="325B7E3D" w14:textId="77777777" w:rsidR="00571632" w:rsidRPr="00571632" w:rsidRDefault="00571632" w:rsidP="00571632">
      <w:pPr>
        <w:pStyle w:val="Ttulo5"/>
        <w:spacing w:before="240" w:beforeAutospacing="0" w:after="0" w:afterAutospacing="0"/>
        <w:rPr>
          <w:rFonts w:ascii="Verdana" w:hAnsi="Verdana"/>
          <w:color w:val="000000"/>
          <w:sz w:val="26"/>
          <w:szCs w:val="26"/>
          <w:lang w:val="es-ES"/>
        </w:rPr>
      </w:pPr>
      <w:r w:rsidRPr="00571632">
        <w:rPr>
          <w:rFonts w:ascii="Verdana" w:hAnsi="Verdana"/>
          <w:color w:val="000000"/>
          <w:sz w:val="26"/>
          <w:szCs w:val="26"/>
          <w:lang w:val="es-ES"/>
        </w:rPr>
        <w:t>Cuerpo General Administrativo de la Administración del Estado</w:t>
      </w:r>
    </w:p>
    <w:p w14:paraId="7B06A6EC" w14:textId="77777777" w:rsidR="00571632" w:rsidRDefault="00571632" w:rsidP="00571632">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febrero de 2021, de la Presidencia de la Agencia Estatal de Administración Tributaria, por la que se publica la relación de aprobados en los procesos selectivos para ingreso, por los sistemas de acceso libre y promoción interna, en el Cuerpo General Administrativo de la Administración del Estado, especialidad de Agentes de la Hacienda Pública, convocados por Resolución de 12 de diciembre de 2019.</w:t>
      </w:r>
    </w:p>
    <w:p w14:paraId="493EB7DA" w14:textId="77777777" w:rsidR="00571632" w:rsidRPr="00571632" w:rsidRDefault="00C51078" w:rsidP="00571632">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7" w:tooltip="PDF firmado BOE-A-2021-2701" w:history="1">
        <w:r w:rsidR="00571632" w:rsidRPr="00571632">
          <w:rPr>
            <w:rStyle w:val="Hipervnculo"/>
            <w:rFonts w:ascii="Verdana" w:hAnsi="Verdana"/>
            <w:sz w:val="22"/>
            <w:szCs w:val="22"/>
            <w:lang w:val="en-US"/>
          </w:rPr>
          <w:t>PDF (BOE-A-2021-2701 - 18 págs. - 733 KB)</w:t>
        </w:r>
      </w:hyperlink>
    </w:p>
    <w:p w14:paraId="12CB40AC" w14:textId="77777777" w:rsidR="00571632" w:rsidRDefault="00C51078" w:rsidP="00571632">
      <w:pPr>
        <w:pStyle w:val="puntohtml"/>
        <w:numPr>
          <w:ilvl w:val="1"/>
          <w:numId w:val="14"/>
        </w:numPr>
        <w:shd w:val="clear" w:color="auto" w:fill="F8F8F8"/>
        <w:spacing w:before="0" w:after="0"/>
        <w:ind w:left="1680" w:right="240"/>
        <w:rPr>
          <w:rFonts w:ascii="Verdana" w:hAnsi="Verdana"/>
          <w:color w:val="000000"/>
          <w:sz w:val="22"/>
          <w:szCs w:val="22"/>
        </w:rPr>
      </w:pPr>
      <w:hyperlink r:id="rId8" w:tooltip="Versión HTML BOE-A-2021-2701" w:history="1">
        <w:r w:rsidR="00571632">
          <w:rPr>
            <w:rStyle w:val="Hipervnculo"/>
            <w:rFonts w:ascii="Verdana" w:hAnsi="Verdana"/>
            <w:sz w:val="22"/>
            <w:szCs w:val="22"/>
          </w:rPr>
          <w:t>Otros formatos</w:t>
        </w:r>
      </w:hyperlink>
    </w:p>
    <w:p w14:paraId="1A7CBB50" w14:textId="77777777" w:rsidR="00571632" w:rsidRPr="00571632" w:rsidRDefault="00571632" w:rsidP="00571632">
      <w:pPr>
        <w:pStyle w:val="Ttulo4"/>
        <w:spacing w:before="240" w:beforeAutospacing="0" w:after="0" w:afterAutospacing="0"/>
        <w:rPr>
          <w:rFonts w:ascii="Verdana" w:hAnsi="Verdana"/>
          <w:b w:val="0"/>
          <w:bCs w:val="0"/>
          <w:caps/>
          <w:color w:val="000000"/>
          <w:sz w:val="29"/>
          <w:szCs w:val="29"/>
          <w:lang w:val="es-ES"/>
        </w:rPr>
      </w:pPr>
      <w:r w:rsidRPr="00571632">
        <w:rPr>
          <w:rFonts w:ascii="Verdana" w:hAnsi="Verdana"/>
          <w:b w:val="0"/>
          <w:bCs w:val="0"/>
          <w:caps/>
          <w:color w:val="000000"/>
          <w:sz w:val="29"/>
          <w:szCs w:val="29"/>
          <w:lang w:val="es-ES"/>
        </w:rPr>
        <w:t>MINISTERIO DE POLÍTICA TERRITORIAL Y FUNCIÓN PÚBLICA</w:t>
      </w:r>
    </w:p>
    <w:p w14:paraId="3E2AA1B6" w14:textId="77777777" w:rsidR="00571632" w:rsidRPr="00571632" w:rsidRDefault="00571632" w:rsidP="00571632">
      <w:pPr>
        <w:pStyle w:val="Ttulo5"/>
        <w:spacing w:before="240" w:beforeAutospacing="0" w:after="0" w:afterAutospacing="0"/>
        <w:rPr>
          <w:rFonts w:ascii="Verdana" w:hAnsi="Verdana"/>
          <w:color w:val="000000"/>
          <w:sz w:val="26"/>
          <w:szCs w:val="26"/>
          <w:lang w:val="es-ES"/>
        </w:rPr>
      </w:pPr>
      <w:r w:rsidRPr="00571632">
        <w:rPr>
          <w:rFonts w:ascii="Verdana" w:hAnsi="Verdana"/>
          <w:color w:val="000000"/>
          <w:sz w:val="26"/>
          <w:szCs w:val="26"/>
          <w:lang w:val="es-ES"/>
        </w:rPr>
        <w:t>Cuerpo de Gestión de Sistemas e Informática de la Administración del Estado</w:t>
      </w:r>
    </w:p>
    <w:p w14:paraId="048A9F0F" w14:textId="77777777" w:rsidR="00571632" w:rsidRDefault="00571632" w:rsidP="00571632">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2021, de la Secretaría General de Función Pública, por la que se publica la relación definitiva de los aspirantes que han superado la fase de oposición de las pruebas selectivas para el ingreso libre en el Cuerpo de Gestión de Sistemas e Informática de la Administración del Estado, convocadas por Resolución de 14 de junio de 2019.</w:t>
      </w:r>
    </w:p>
    <w:p w14:paraId="5504B10E" w14:textId="77777777" w:rsidR="00571632" w:rsidRPr="00571632" w:rsidRDefault="00C51078" w:rsidP="00571632">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9" w:tooltip="PDF firmado BOE-A-2021-2702" w:history="1">
        <w:r w:rsidR="00571632" w:rsidRPr="00571632">
          <w:rPr>
            <w:rStyle w:val="Hipervnculo"/>
            <w:rFonts w:ascii="Verdana" w:hAnsi="Verdana"/>
            <w:sz w:val="22"/>
            <w:szCs w:val="22"/>
            <w:lang w:val="en-US"/>
          </w:rPr>
          <w:t>PDF (BOE-A-2021-2702 - 7 págs. - 492 KB)</w:t>
        </w:r>
      </w:hyperlink>
    </w:p>
    <w:p w14:paraId="6DC97A0F" w14:textId="77777777" w:rsidR="00571632" w:rsidRDefault="00C51078" w:rsidP="00571632">
      <w:pPr>
        <w:pStyle w:val="puntohtml"/>
        <w:numPr>
          <w:ilvl w:val="1"/>
          <w:numId w:val="15"/>
        </w:numPr>
        <w:shd w:val="clear" w:color="auto" w:fill="F8F8F8"/>
        <w:spacing w:before="0" w:after="0"/>
        <w:ind w:left="1680" w:right="240"/>
        <w:rPr>
          <w:rFonts w:ascii="Verdana" w:hAnsi="Verdana"/>
          <w:color w:val="000000"/>
          <w:sz w:val="22"/>
          <w:szCs w:val="22"/>
        </w:rPr>
      </w:pPr>
      <w:hyperlink r:id="rId10" w:tooltip="Versión HTML BOE-A-2021-2702" w:history="1">
        <w:r w:rsidR="00571632">
          <w:rPr>
            <w:rStyle w:val="Hipervnculo"/>
            <w:rFonts w:ascii="Verdana" w:hAnsi="Verdana"/>
            <w:sz w:val="22"/>
            <w:szCs w:val="22"/>
          </w:rPr>
          <w:t>Otros formatos</w:t>
        </w:r>
      </w:hyperlink>
    </w:p>
    <w:p w14:paraId="06858C05" w14:textId="4C59561C" w:rsidR="00571632" w:rsidRDefault="00571632" w:rsidP="00571632">
      <w:pPr>
        <w:rPr>
          <w:lang w:val="es-ES"/>
        </w:rPr>
      </w:pPr>
    </w:p>
    <w:p w14:paraId="1A495627" w14:textId="0A7AD1D1" w:rsidR="00571632" w:rsidRDefault="00571632" w:rsidP="00571632">
      <w:pPr>
        <w:rPr>
          <w:lang w:val="es-ES"/>
        </w:rPr>
      </w:pPr>
    </w:p>
    <w:p w14:paraId="24CFE285" w14:textId="4CC84276" w:rsidR="00571632" w:rsidRDefault="00571632" w:rsidP="00571632">
      <w:pPr>
        <w:jc w:val="both"/>
        <w:rPr>
          <w:rFonts w:ascii="Times New Roman" w:hAnsi="Times New Roman"/>
          <w:b/>
          <w:sz w:val="28"/>
          <w:szCs w:val="28"/>
          <w:u w:val="single"/>
          <w:lang w:val="es-ES"/>
        </w:rPr>
      </w:pPr>
      <w:r w:rsidRPr="00571632">
        <w:rPr>
          <w:rFonts w:ascii="Times New Roman" w:hAnsi="Times New Roman"/>
          <w:b/>
          <w:sz w:val="28"/>
          <w:szCs w:val="28"/>
          <w:u w:val="single"/>
          <w:lang w:val="es-ES"/>
        </w:rPr>
        <w:t>MARTES 23</w:t>
      </w:r>
    </w:p>
    <w:p w14:paraId="45ECA9AB" w14:textId="77777777" w:rsidR="00295239" w:rsidRDefault="00295239" w:rsidP="00295239">
      <w:pPr>
        <w:pStyle w:val="Ttulo3"/>
        <w:spacing w:after="0"/>
        <w:rPr>
          <w:rFonts w:ascii="Verdana" w:hAnsi="Verdana"/>
          <w:color w:val="123A64"/>
          <w:sz w:val="34"/>
          <w:szCs w:val="34"/>
          <w:lang w:val="es-ES"/>
        </w:rPr>
      </w:pPr>
      <w:r w:rsidRPr="00295239">
        <w:rPr>
          <w:rFonts w:ascii="Verdana" w:hAnsi="Verdana"/>
          <w:color w:val="123A64"/>
          <w:sz w:val="34"/>
          <w:szCs w:val="34"/>
          <w:lang w:val="es-ES"/>
        </w:rPr>
        <w:t>I. Disposiciones generales</w:t>
      </w:r>
    </w:p>
    <w:p w14:paraId="50F5FE24" w14:textId="77777777" w:rsidR="00295239" w:rsidRDefault="00295239" w:rsidP="00295239">
      <w:pPr>
        <w:pStyle w:val="Ttulo4"/>
        <w:spacing w:before="240" w:beforeAutospacing="0" w:after="0" w:afterAutospacing="0"/>
        <w:rPr>
          <w:rFonts w:ascii="Verdana" w:hAnsi="Verdana"/>
          <w:b w:val="0"/>
          <w:bCs w:val="0"/>
          <w:caps/>
          <w:color w:val="000000"/>
          <w:sz w:val="29"/>
          <w:szCs w:val="29"/>
          <w:lang w:val="es-ES"/>
        </w:rPr>
      </w:pPr>
      <w:r w:rsidRPr="00295239">
        <w:rPr>
          <w:rFonts w:ascii="Verdana" w:hAnsi="Verdana"/>
          <w:b w:val="0"/>
          <w:bCs w:val="0"/>
          <w:caps/>
          <w:color w:val="000000"/>
          <w:sz w:val="29"/>
          <w:szCs w:val="29"/>
          <w:lang w:val="es-ES"/>
        </w:rPr>
        <w:t>MINISTERIO DE ASUNTOS EXTERIORES, UNIÓN EUROPEA Y COOPERACIÓN</w:t>
      </w:r>
    </w:p>
    <w:p w14:paraId="08238BF7" w14:textId="77777777" w:rsidR="00295239" w:rsidRDefault="00295239" w:rsidP="002952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Acuerdos internacionales administrativos</w:t>
      </w:r>
    </w:p>
    <w:p w14:paraId="56BD30E3" w14:textId="77777777" w:rsidR="00295239" w:rsidRDefault="00295239" w:rsidP="00295239">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Acuerdo internacional administrativo para la adhesión al Acuerdo multilateral sobre el intercambio de microdatos en el contexto de las estadísticas de comercio de bienes dentro de la Unión Europea.</w:t>
      </w:r>
    </w:p>
    <w:p w14:paraId="33094A1C" w14:textId="77777777" w:rsidR="00295239" w:rsidRPr="00295239" w:rsidRDefault="00C51078" w:rsidP="00295239">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11" w:tooltip="PDF firmado BOE-A-2021-2764" w:history="1">
        <w:r w:rsidR="00295239" w:rsidRPr="00295239">
          <w:rPr>
            <w:rStyle w:val="Hipervnculo"/>
            <w:rFonts w:ascii="Verdana" w:hAnsi="Verdana"/>
            <w:sz w:val="22"/>
            <w:szCs w:val="22"/>
            <w:lang w:val="en-US"/>
          </w:rPr>
          <w:t>PDF (BOE-A-2021-2764 - 25 págs. - 478 KB)</w:t>
        </w:r>
      </w:hyperlink>
    </w:p>
    <w:p w14:paraId="19BD743E" w14:textId="77777777" w:rsidR="00295239" w:rsidRDefault="00C51078" w:rsidP="00295239">
      <w:pPr>
        <w:pStyle w:val="puntohtml"/>
        <w:numPr>
          <w:ilvl w:val="1"/>
          <w:numId w:val="16"/>
        </w:numPr>
        <w:shd w:val="clear" w:color="auto" w:fill="F8F8F8"/>
        <w:spacing w:before="0" w:after="0"/>
        <w:ind w:left="1680" w:right="240"/>
        <w:rPr>
          <w:rFonts w:ascii="Verdana" w:hAnsi="Verdana"/>
          <w:color w:val="000000"/>
          <w:sz w:val="22"/>
          <w:szCs w:val="22"/>
        </w:rPr>
      </w:pPr>
      <w:hyperlink r:id="rId12" w:tooltip="Versión HTML BOE-A-2021-2764" w:history="1">
        <w:r w:rsidR="00295239">
          <w:rPr>
            <w:rStyle w:val="Hipervnculo"/>
            <w:rFonts w:ascii="Verdana" w:hAnsi="Verdana"/>
            <w:sz w:val="22"/>
            <w:szCs w:val="22"/>
          </w:rPr>
          <w:t>Otros formatos</w:t>
        </w:r>
      </w:hyperlink>
    </w:p>
    <w:p w14:paraId="39AA8960" w14:textId="77777777" w:rsidR="00295239" w:rsidRPr="00571632" w:rsidRDefault="00295239" w:rsidP="00571632">
      <w:pPr>
        <w:jc w:val="both"/>
        <w:rPr>
          <w:rFonts w:ascii="Times New Roman" w:hAnsi="Times New Roman"/>
          <w:b/>
          <w:sz w:val="28"/>
          <w:szCs w:val="28"/>
          <w:u w:val="single"/>
          <w:lang w:val="es-ES"/>
        </w:rPr>
      </w:pPr>
    </w:p>
    <w:p w14:paraId="6544C657" w14:textId="367B34B6" w:rsidR="00571632" w:rsidRDefault="00571632"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MIÉRCOLES 24</w:t>
      </w:r>
    </w:p>
    <w:p w14:paraId="1CC6D091" w14:textId="77777777" w:rsidR="00295239" w:rsidRDefault="00295239" w:rsidP="00295239">
      <w:pPr>
        <w:pStyle w:val="Ttulo3"/>
        <w:spacing w:after="0"/>
        <w:rPr>
          <w:rFonts w:ascii="Verdana" w:hAnsi="Verdana"/>
          <w:color w:val="123A64"/>
          <w:sz w:val="34"/>
          <w:szCs w:val="34"/>
          <w:lang w:val="es-ES"/>
        </w:rPr>
      </w:pPr>
      <w:r w:rsidRPr="00295239">
        <w:rPr>
          <w:rFonts w:ascii="Verdana" w:hAnsi="Verdana"/>
          <w:color w:val="123A64"/>
          <w:sz w:val="34"/>
          <w:szCs w:val="34"/>
          <w:lang w:val="es-ES"/>
        </w:rPr>
        <w:t>I. Disposiciones generales</w:t>
      </w:r>
    </w:p>
    <w:p w14:paraId="5C1BCE04" w14:textId="77777777" w:rsidR="00295239" w:rsidRDefault="00295239" w:rsidP="002952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31BB45C6" w14:textId="77777777" w:rsidR="00295239" w:rsidRDefault="00295239" w:rsidP="002952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787079FE" w14:textId="77777777" w:rsidR="00295239" w:rsidRDefault="00295239" w:rsidP="0029523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2021, del Congreso de los Diputados, por la que se ordena la publicación del Acuerdo de convalidación del Real Decreto-ley 2/2021, de 26 de enero, de refuerzo y consolidación de medidas sociales en defensa del empleo.</w:t>
      </w:r>
    </w:p>
    <w:p w14:paraId="0E0506E7" w14:textId="77777777" w:rsidR="00295239" w:rsidRDefault="00C51078" w:rsidP="00295239">
      <w:pPr>
        <w:pStyle w:val="puntopdf"/>
        <w:numPr>
          <w:ilvl w:val="1"/>
          <w:numId w:val="18"/>
        </w:numPr>
        <w:shd w:val="clear" w:color="auto" w:fill="F8F8F8"/>
        <w:spacing w:before="0" w:after="0"/>
        <w:ind w:left="1680" w:right="240"/>
        <w:rPr>
          <w:rFonts w:ascii="Verdana" w:hAnsi="Verdana"/>
          <w:color w:val="000000"/>
          <w:sz w:val="22"/>
          <w:szCs w:val="22"/>
        </w:rPr>
      </w:pPr>
      <w:hyperlink r:id="rId13" w:tooltip="PDF firmado BOE-A-2021-2841" w:history="1">
        <w:r w:rsidR="00295239">
          <w:rPr>
            <w:rStyle w:val="Hipervnculo"/>
            <w:rFonts w:ascii="Verdana" w:hAnsi="Verdana"/>
            <w:sz w:val="22"/>
            <w:szCs w:val="22"/>
          </w:rPr>
          <w:t>PDF (BOE-A-2021-2841 - 1 pág. - 208 KB)</w:t>
        </w:r>
      </w:hyperlink>
    </w:p>
    <w:p w14:paraId="34168754" w14:textId="77777777" w:rsidR="00295239" w:rsidRDefault="00C51078" w:rsidP="00295239">
      <w:pPr>
        <w:pStyle w:val="puntohtml"/>
        <w:numPr>
          <w:ilvl w:val="1"/>
          <w:numId w:val="18"/>
        </w:numPr>
        <w:shd w:val="clear" w:color="auto" w:fill="F8F8F8"/>
        <w:spacing w:before="0" w:after="0"/>
        <w:ind w:left="1680" w:right="240"/>
        <w:rPr>
          <w:rFonts w:ascii="Verdana" w:hAnsi="Verdana"/>
          <w:color w:val="000000"/>
          <w:sz w:val="22"/>
          <w:szCs w:val="22"/>
        </w:rPr>
      </w:pPr>
      <w:hyperlink r:id="rId14" w:tooltip="Versión HTML BOE-A-2021-2841" w:history="1">
        <w:r w:rsidR="00295239">
          <w:rPr>
            <w:rStyle w:val="Hipervnculo"/>
            <w:rFonts w:ascii="Verdana" w:hAnsi="Verdana"/>
            <w:sz w:val="22"/>
            <w:szCs w:val="22"/>
          </w:rPr>
          <w:t>Otros formatos</w:t>
        </w:r>
      </w:hyperlink>
    </w:p>
    <w:p w14:paraId="5F526EC4" w14:textId="77777777" w:rsidR="00295239" w:rsidRDefault="00295239" w:rsidP="0029523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2021, del Congreso de los Diputados, por la que se ordena la publicación del Acuerdo de convalidación del Real Decreto-ley 3/2021, de 2 de febrero, por el que se adoptan medidas para la reducción de la brecha de género y otras materias en los ámbitos de la Seguridad Social y económico.</w:t>
      </w:r>
    </w:p>
    <w:p w14:paraId="78703974" w14:textId="77777777" w:rsidR="00295239" w:rsidRDefault="00C51078" w:rsidP="00295239">
      <w:pPr>
        <w:pStyle w:val="puntopdf"/>
        <w:numPr>
          <w:ilvl w:val="1"/>
          <w:numId w:val="18"/>
        </w:numPr>
        <w:shd w:val="clear" w:color="auto" w:fill="F8F8F8"/>
        <w:spacing w:before="0" w:after="0"/>
        <w:ind w:left="1680" w:right="240"/>
        <w:rPr>
          <w:rFonts w:ascii="Verdana" w:hAnsi="Verdana"/>
          <w:color w:val="000000"/>
          <w:sz w:val="22"/>
          <w:szCs w:val="22"/>
        </w:rPr>
      </w:pPr>
      <w:hyperlink r:id="rId15" w:tooltip="PDF firmado BOE-A-2021-2842" w:history="1">
        <w:r w:rsidR="00295239">
          <w:rPr>
            <w:rStyle w:val="Hipervnculo"/>
            <w:rFonts w:ascii="Verdana" w:hAnsi="Verdana"/>
            <w:sz w:val="22"/>
            <w:szCs w:val="22"/>
          </w:rPr>
          <w:t>PDF (BOE-A-2021-2842 - 1 pág. - 209 KB)</w:t>
        </w:r>
      </w:hyperlink>
    </w:p>
    <w:p w14:paraId="69151A63" w14:textId="77777777" w:rsidR="00295239" w:rsidRDefault="00C51078" w:rsidP="00295239">
      <w:pPr>
        <w:pStyle w:val="puntohtml"/>
        <w:numPr>
          <w:ilvl w:val="1"/>
          <w:numId w:val="18"/>
        </w:numPr>
        <w:shd w:val="clear" w:color="auto" w:fill="F8F8F8"/>
        <w:spacing w:before="0" w:after="0"/>
        <w:ind w:left="1680" w:right="240"/>
        <w:rPr>
          <w:rFonts w:ascii="Verdana" w:hAnsi="Verdana"/>
          <w:color w:val="000000"/>
          <w:sz w:val="22"/>
          <w:szCs w:val="22"/>
        </w:rPr>
      </w:pPr>
      <w:hyperlink r:id="rId16" w:tooltip="Versión HTML BOE-A-2021-2842" w:history="1">
        <w:r w:rsidR="00295239">
          <w:rPr>
            <w:rStyle w:val="Hipervnculo"/>
            <w:rFonts w:ascii="Verdana" w:hAnsi="Verdana"/>
            <w:sz w:val="22"/>
            <w:szCs w:val="22"/>
          </w:rPr>
          <w:t>Otros formatos</w:t>
        </w:r>
      </w:hyperlink>
    </w:p>
    <w:p w14:paraId="712A4D1D" w14:textId="77777777" w:rsidR="00295239" w:rsidRDefault="00295239" w:rsidP="00295239">
      <w:pPr>
        <w:pStyle w:val="Ttulo3"/>
        <w:spacing w:after="0"/>
        <w:rPr>
          <w:rFonts w:ascii="Verdana" w:hAnsi="Verdana"/>
          <w:color w:val="123A64"/>
          <w:sz w:val="34"/>
          <w:szCs w:val="34"/>
          <w:lang w:val="es-ES"/>
        </w:rPr>
      </w:pPr>
      <w:r w:rsidRPr="00295239">
        <w:rPr>
          <w:rFonts w:ascii="Verdana" w:hAnsi="Verdana"/>
          <w:color w:val="123A64"/>
          <w:sz w:val="34"/>
          <w:szCs w:val="34"/>
          <w:lang w:val="es-ES"/>
        </w:rPr>
        <w:t>II. Autoridades y personal. - A. Nombramientos, situaciones e incidencias</w:t>
      </w:r>
    </w:p>
    <w:p w14:paraId="6D588295" w14:textId="77777777" w:rsidR="00295239" w:rsidRDefault="00295239" w:rsidP="00295239">
      <w:pPr>
        <w:pStyle w:val="Ttulo4"/>
        <w:spacing w:before="240" w:beforeAutospacing="0" w:after="0" w:afterAutospacing="0"/>
        <w:rPr>
          <w:rFonts w:ascii="Verdana" w:hAnsi="Verdana"/>
          <w:b w:val="0"/>
          <w:bCs w:val="0"/>
          <w:caps/>
          <w:color w:val="000000"/>
          <w:sz w:val="29"/>
          <w:szCs w:val="29"/>
          <w:lang w:val="es-ES"/>
        </w:rPr>
      </w:pPr>
      <w:r w:rsidRPr="00295239">
        <w:rPr>
          <w:rFonts w:ascii="Verdana" w:hAnsi="Verdana"/>
          <w:b w:val="0"/>
          <w:bCs w:val="0"/>
          <w:caps/>
          <w:color w:val="000000"/>
          <w:sz w:val="29"/>
          <w:szCs w:val="29"/>
          <w:lang w:val="es-ES"/>
        </w:rPr>
        <w:t>MINISTERIO DE POLÍTICA TERRITORIAL Y FUNCIÓN PÚBLICA</w:t>
      </w:r>
    </w:p>
    <w:p w14:paraId="779678F9" w14:textId="77777777" w:rsidR="00295239" w:rsidRDefault="00295239" w:rsidP="002952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2ABE98F" w14:textId="77777777" w:rsidR="00295239" w:rsidRDefault="00295239" w:rsidP="0029523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129/2021, de 23 de febrero, por el que se nombra Secretario de Estado de Política Territorial y Función Pública a don Víctor Francos Díaz.</w:t>
      </w:r>
    </w:p>
    <w:p w14:paraId="782BEB96" w14:textId="77777777" w:rsidR="00295239" w:rsidRDefault="00C51078" w:rsidP="00295239">
      <w:pPr>
        <w:pStyle w:val="puntopdf"/>
        <w:numPr>
          <w:ilvl w:val="1"/>
          <w:numId w:val="19"/>
        </w:numPr>
        <w:shd w:val="clear" w:color="auto" w:fill="F8F8F8"/>
        <w:spacing w:before="0" w:after="0"/>
        <w:ind w:left="1680" w:right="240"/>
        <w:rPr>
          <w:rFonts w:ascii="Verdana" w:hAnsi="Verdana"/>
          <w:color w:val="000000"/>
          <w:sz w:val="22"/>
          <w:szCs w:val="22"/>
        </w:rPr>
      </w:pPr>
      <w:hyperlink r:id="rId17" w:tooltip="PDF firmado BOE-A-2021-2868" w:history="1">
        <w:r w:rsidR="00295239">
          <w:rPr>
            <w:rStyle w:val="Hipervnculo"/>
            <w:rFonts w:ascii="Verdana" w:hAnsi="Verdana"/>
            <w:sz w:val="22"/>
            <w:szCs w:val="22"/>
          </w:rPr>
          <w:t>PDF (BOE-A-2021-2868 - 1 pág. - 208 KB)</w:t>
        </w:r>
      </w:hyperlink>
    </w:p>
    <w:p w14:paraId="5671FB60" w14:textId="77777777" w:rsidR="00295239" w:rsidRDefault="00C51078" w:rsidP="00295239">
      <w:pPr>
        <w:pStyle w:val="puntohtml"/>
        <w:numPr>
          <w:ilvl w:val="1"/>
          <w:numId w:val="19"/>
        </w:numPr>
        <w:shd w:val="clear" w:color="auto" w:fill="F8F8F8"/>
        <w:spacing w:before="0" w:after="0"/>
        <w:ind w:left="1680" w:right="240"/>
        <w:rPr>
          <w:rFonts w:ascii="Verdana" w:hAnsi="Verdana"/>
          <w:color w:val="000000"/>
          <w:sz w:val="22"/>
          <w:szCs w:val="22"/>
        </w:rPr>
      </w:pPr>
      <w:hyperlink r:id="rId18" w:tooltip="Versión HTML BOE-A-2021-2868" w:history="1">
        <w:r w:rsidR="00295239">
          <w:rPr>
            <w:rStyle w:val="Hipervnculo"/>
            <w:rFonts w:ascii="Verdana" w:hAnsi="Verdana"/>
            <w:sz w:val="22"/>
            <w:szCs w:val="22"/>
          </w:rPr>
          <w:t>Otros formatos</w:t>
        </w:r>
      </w:hyperlink>
    </w:p>
    <w:p w14:paraId="2FA1F772" w14:textId="77777777" w:rsidR="00295239" w:rsidRDefault="00295239" w:rsidP="00B63324">
      <w:pPr>
        <w:jc w:val="both"/>
        <w:rPr>
          <w:rFonts w:ascii="Times New Roman" w:hAnsi="Times New Roman"/>
          <w:b/>
          <w:sz w:val="28"/>
          <w:szCs w:val="28"/>
          <w:u w:val="single"/>
          <w:lang w:val="es-ES"/>
        </w:rPr>
      </w:pPr>
    </w:p>
    <w:p w14:paraId="5B5A5174" w14:textId="63CBAEB8" w:rsidR="00111E87" w:rsidRDefault="00571632"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JUEVES 25</w:t>
      </w:r>
    </w:p>
    <w:p w14:paraId="0FBBE1C2" w14:textId="77777777" w:rsidR="00295239" w:rsidRDefault="00295239" w:rsidP="00295239">
      <w:pPr>
        <w:pStyle w:val="Ttulo3"/>
        <w:spacing w:after="0"/>
        <w:rPr>
          <w:rFonts w:ascii="Verdana" w:hAnsi="Verdana"/>
          <w:color w:val="123A64"/>
          <w:sz w:val="34"/>
          <w:szCs w:val="34"/>
          <w:lang w:val="es-ES"/>
        </w:rPr>
      </w:pPr>
      <w:r w:rsidRPr="00295239">
        <w:rPr>
          <w:rFonts w:ascii="Verdana" w:hAnsi="Verdana"/>
          <w:color w:val="123A64"/>
          <w:sz w:val="34"/>
          <w:szCs w:val="34"/>
          <w:lang w:val="es-ES"/>
        </w:rPr>
        <w:t>I. Disposiciones generales</w:t>
      </w:r>
    </w:p>
    <w:p w14:paraId="35D08FC4" w14:textId="77777777" w:rsidR="00295239" w:rsidRPr="00295239" w:rsidRDefault="00295239" w:rsidP="00295239">
      <w:pPr>
        <w:pStyle w:val="Ttulo4"/>
        <w:spacing w:before="240" w:beforeAutospacing="0" w:after="0" w:afterAutospacing="0"/>
        <w:rPr>
          <w:rFonts w:ascii="Verdana" w:hAnsi="Verdana"/>
          <w:b w:val="0"/>
          <w:bCs w:val="0"/>
          <w:caps/>
          <w:color w:val="000000"/>
          <w:sz w:val="29"/>
          <w:szCs w:val="29"/>
          <w:lang w:val="es-ES"/>
        </w:rPr>
      </w:pPr>
      <w:r w:rsidRPr="00295239">
        <w:rPr>
          <w:rFonts w:ascii="Verdana" w:hAnsi="Verdana"/>
          <w:b w:val="0"/>
          <w:bCs w:val="0"/>
          <w:caps/>
          <w:color w:val="000000"/>
          <w:sz w:val="29"/>
          <w:szCs w:val="29"/>
          <w:lang w:val="es-ES"/>
        </w:rPr>
        <w:t>MINISTERIO DE HACIENDA</w:t>
      </w:r>
    </w:p>
    <w:p w14:paraId="1D282633" w14:textId="77777777" w:rsidR="00295239" w:rsidRDefault="00295239" w:rsidP="002952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Organismos Autónomos. Recaudación ejecutiva</w:t>
      </w:r>
    </w:p>
    <w:p w14:paraId="284E3DC2" w14:textId="77777777" w:rsidR="00295239" w:rsidRDefault="00295239" w:rsidP="0029523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2021, del Departamento de Recaudación de la Agencia Estatal de Administración Tributaria, por la que se establecen las condiciones para el cargo centralizado de las deudas que constituyen recursos de los Organismos Autónomos de la Administración General del Estado para su gestión recaudatoria ejecutiva y para los intercambios de información que se deriven de dicha gestión.</w:t>
      </w:r>
    </w:p>
    <w:p w14:paraId="5CA3FD0A" w14:textId="77777777" w:rsidR="00295239" w:rsidRPr="00295239" w:rsidRDefault="00C51078" w:rsidP="00295239">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9" w:tooltip="PDF firmado BOE-A-2021-2899" w:history="1">
        <w:r w:rsidR="00295239" w:rsidRPr="00295239">
          <w:rPr>
            <w:rStyle w:val="Hipervnculo"/>
            <w:rFonts w:ascii="Verdana" w:hAnsi="Verdana"/>
            <w:sz w:val="22"/>
            <w:szCs w:val="22"/>
            <w:lang w:val="en-US"/>
          </w:rPr>
          <w:t>PDF (BOE-A-2021-2899 - 31 págs. - 937 KB)</w:t>
        </w:r>
      </w:hyperlink>
    </w:p>
    <w:p w14:paraId="21B711E6" w14:textId="77777777" w:rsidR="00295239" w:rsidRDefault="00C51078" w:rsidP="00295239">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A-2021-2899" w:history="1">
        <w:r w:rsidR="00295239">
          <w:rPr>
            <w:rStyle w:val="Hipervnculo"/>
            <w:rFonts w:ascii="Verdana" w:hAnsi="Verdana"/>
            <w:sz w:val="22"/>
            <w:szCs w:val="22"/>
          </w:rPr>
          <w:t>Otros formatos</w:t>
        </w:r>
      </w:hyperlink>
    </w:p>
    <w:p w14:paraId="7C8A9FEB" w14:textId="77777777" w:rsidR="008106AC" w:rsidRDefault="008106AC" w:rsidP="008106AC">
      <w:pPr>
        <w:pStyle w:val="Ttulo3"/>
        <w:spacing w:after="0"/>
        <w:rPr>
          <w:rFonts w:ascii="Verdana" w:hAnsi="Verdana"/>
          <w:color w:val="123A64"/>
          <w:sz w:val="34"/>
          <w:szCs w:val="34"/>
          <w:lang w:val="es-ES"/>
        </w:rPr>
      </w:pPr>
      <w:r w:rsidRPr="00BF184C">
        <w:rPr>
          <w:rFonts w:ascii="Verdana" w:hAnsi="Verdana"/>
          <w:color w:val="123A64"/>
          <w:sz w:val="34"/>
          <w:szCs w:val="34"/>
          <w:lang w:val="es-ES"/>
        </w:rPr>
        <w:t>II. Autoridades y personal. - B. Oposiciones y concursos</w:t>
      </w:r>
    </w:p>
    <w:p w14:paraId="6D25F95F" w14:textId="77777777" w:rsidR="008106AC" w:rsidRDefault="008106AC" w:rsidP="008106AC">
      <w:pPr>
        <w:pStyle w:val="Ttulo4"/>
        <w:spacing w:before="240" w:beforeAutospacing="0" w:after="0" w:afterAutospacing="0"/>
        <w:rPr>
          <w:rFonts w:ascii="Verdana" w:hAnsi="Verdana"/>
          <w:b w:val="0"/>
          <w:bCs w:val="0"/>
          <w:caps/>
          <w:color w:val="000000"/>
          <w:sz w:val="29"/>
          <w:szCs w:val="29"/>
          <w:lang w:val="es-ES"/>
        </w:rPr>
      </w:pPr>
      <w:r w:rsidRPr="00BF184C">
        <w:rPr>
          <w:rFonts w:ascii="Verdana" w:hAnsi="Verdana"/>
          <w:b w:val="0"/>
          <w:bCs w:val="0"/>
          <w:caps/>
          <w:color w:val="000000"/>
          <w:sz w:val="29"/>
          <w:szCs w:val="29"/>
          <w:lang w:val="es-ES"/>
        </w:rPr>
        <w:t>TRIBUNAL DE CUENTAS</w:t>
      </w:r>
    </w:p>
    <w:p w14:paraId="64DCAD37" w14:textId="77777777" w:rsidR="008106AC" w:rsidRPr="00BF184C" w:rsidRDefault="008106AC" w:rsidP="008106AC">
      <w:pPr>
        <w:pStyle w:val="Ttulo5"/>
        <w:spacing w:before="240" w:beforeAutospacing="0" w:after="0" w:afterAutospacing="0"/>
        <w:rPr>
          <w:rFonts w:ascii="Verdana" w:hAnsi="Verdana"/>
          <w:color w:val="000000"/>
          <w:sz w:val="26"/>
          <w:szCs w:val="26"/>
          <w:lang w:val="es-ES"/>
        </w:rPr>
      </w:pPr>
      <w:r w:rsidRPr="00BF184C">
        <w:rPr>
          <w:rFonts w:ascii="Verdana" w:hAnsi="Verdana"/>
          <w:color w:val="000000"/>
          <w:sz w:val="26"/>
          <w:szCs w:val="26"/>
          <w:lang w:val="es-ES"/>
        </w:rPr>
        <w:t>Funcionarios de las Administraciones Públicas</w:t>
      </w:r>
    </w:p>
    <w:p w14:paraId="00EE12FE" w14:textId="77777777" w:rsidR="008106AC" w:rsidRDefault="008106AC" w:rsidP="008106AC">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febrero de 2021, de la Presidencia del Tribunal de Cuentas, por la que se corrigen errores en la de 11 de febrero de 2021, por la que se convoca la provisión de puestos de trabajo por el sistema de libre designación.</w:t>
      </w:r>
    </w:p>
    <w:p w14:paraId="485B3EFD" w14:textId="77777777" w:rsidR="008106AC" w:rsidRDefault="00C51078" w:rsidP="008106AC">
      <w:pPr>
        <w:pStyle w:val="puntopdf"/>
        <w:numPr>
          <w:ilvl w:val="1"/>
          <w:numId w:val="21"/>
        </w:numPr>
        <w:shd w:val="clear" w:color="auto" w:fill="F8F8F8"/>
        <w:spacing w:before="0" w:after="0"/>
        <w:ind w:left="1680" w:right="240"/>
        <w:rPr>
          <w:rFonts w:ascii="Verdana" w:hAnsi="Verdana"/>
          <w:color w:val="000000"/>
          <w:sz w:val="22"/>
          <w:szCs w:val="22"/>
        </w:rPr>
      </w:pPr>
      <w:hyperlink r:id="rId21" w:tooltip="PDF firmado BOE-A-2021-2920" w:history="1">
        <w:r w:rsidR="008106AC">
          <w:rPr>
            <w:rStyle w:val="Hipervnculo"/>
            <w:rFonts w:ascii="Verdana" w:hAnsi="Verdana"/>
            <w:sz w:val="22"/>
            <w:szCs w:val="22"/>
          </w:rPr>
          <w:t>PDF (BOE-A-2021-2920 - 1 pág. - 208 KB)</w:t>
        </w:r>
      </w:hyperlink>
    </w:p>
    <w:p w14:paraId="6F8C49E6" w14:textId="77777777" w:rsidR="008106AC" w:rsidRDefault="00C51078" w:rsidP="008106AC">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1-2920" w:history="1">
        <w:r w:rsidR="008106AC">
          <w:rPr>
            <w:rStyle w:val="Hipervnculo"/>
            <w:rFonts w:ascii="Verdana" w:hAnsi="Verdana"/>
            <w:sz w:val="22"/>
            <w:szCs w:val="22"/>
          </w:rPr>
          <w:t>Otros formatos</w:t>
        </w:r>
      </w:hyperlink>
    </w:p>
    <w:p w14:paraId="73FBE7A0" w14:textId="77777777" w:rsidR="008106AC" w:rsidRPr="00BF184C" w:rsidRDefault="008106AC" w:rsidP="008106AC">
      <w:pPr>
        <w:pStyle w:val="Ttulo4"/>
        <w:spacing w:before="240" w:beforeAutospacing="0" w:after="0" w:afterAutospacing="0"/>
        <w:rPr>
          <w:rFonts w:ascii="Verdana" w:hAnsi="Verdana"/>
          <w:b w:val="0"/>
          <w:bCs w:val="0"/>
          <w:caps/>
          <w:color w:val="000000"/>
          <w:sz w:val="29"/>
          <w:szCs w:val="29"/>
          <w:lang w:val="es-ES"/>
        </w:rPr>
      </w:pPr>
      <w:r w:rsidRPr="00BF184C">
        <w:rPr>
          <w:rFonts w:ascii="Verdana" w:hAnsi="Verdana"/>
          <w:b w:val="0"/>
          <w:bCs w:val="0"/>
          <w:caps/>
          <w:color w:val="000000"/>
          <w:sz w:val="29"/>
          <w:szCs w:val="29"/>
          <w:lang w:val="es-ES"/>
        </w:rPr>
        <w:t>COMISIÓN NACIONAL DE LOS MERCADOS Y LA COMPETENCIA</w:t>
      </w:r>
    </w:p>
    <w:p w14:paraId="21F1D4B2" w14:textId="77777777" w:rsidR="008106AC" w:rsidRPr="00BF184C" w:rsidRDefault="008106AC" w:rsidP="008106AC">
      <w:pPr>
        <w:pStyle w:val="Ttulo5"/>
        <w:spacing w:before="240" w:beforeAutospacing="0" w:after="0" w:afterAutospacing="0"/>
        <w:rPr>
          <w:rFonts w:ascii="Verdana" w:hAnsi="Verdana"/>
          <w:color w:val="000000"/>
          <w:sz w:val="26"/>
          <w:szCs w:val="26"/>
          <w:lang w:val="es-ES"/>
        </w:rPr>
      </w:pPr>
      <w:r w:rsidRPr="00BF184C">
        <w:rPr>
          <w:rFonts w:ascii="Verdana" w:hAnsi="Verdana"/>
          <w:color w:val="000000"/>
          <w:sz w:val="26"/>
          <w:szCs w:val="26"/>
          <w:lang w:val="es-ES"/>
        </w:rPr>
        <w:t>Funcionarios de los Subgrupos A1, A2, C1 y C2</w:t>
      </w:r>
    </w:p>
    <w:p w14:paraId="557975F9" w14:textId="77777777" w:rsidR="008106AC" w:rsidRDefault="008106AC" w:rsidP="008106AC">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febrero de 2021, de la Presidencia de la Comisión Nacional de los Mercados y la Competencia, por la que se convoca concurso específico para la provisión de puestos de trabajo.</w:t>
      </w:r>
    </w:p>
    <w:p w14:paraId="2FAFABF9" w14:textId="77777777" w:rsidR="008106AC" w:rsidRPr="00BF184C" w:rsidRDefault="00C51078" w:rsidP="008106AC">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23" w:tooltip="PDF firmado BOE-A-2021-2921" w:history="1">
        <w:r w:rsidR="008106AC" w:rsidRPr="00BF184C">
          <w:rPr>
            <w:rStyle w:val="Hipervnculo"/>
            <w:rFonts w:ascii="Verdana" w:hAnsi="Verdana"/>
            <w:sz w:val="22"/>
            <w:szCs w:val="22"/>
            <w:lang w:val="en-US"/>
          </w:rPr>
          <w:t>PDF (BOE-A-2021-2921 - 28 págs. - 669 KB)</w:t>
        </w:r>
      </w:hyperlink>
    </w:p>
    <w:p w14:paraId="0165331F" w14:textId="77777777" w:rsidR="008106AC" w:rsidRDefault="00C51078" w:rsidP="008106AC">
      <w:pPr>
        <w:pStyle w:val="puntohtml"/>
        <w:numPr>
          <w:ilvl w:val="1"/>
          <w:numId w:val="22"/>
        </w:numPr>
        <w:shd w:val="clear" w:color="auto" w:fill="F8F8F8"/>
        <w:spacing w:before="0" w:after="0"/>
        <w:ind w:left="1680" w:right="240"/>
        <w:rPr>
          <w:rFonts w:ascii="Verdana" w:hAnsi="Verdana"/>
          <w:color w:val="000000"/>
          <w:sz w:val="22"/>
          <w:szCs w:val="22"/>
        </w:rPr>
      </w:pPr>
      <w:hyperlink r:id="rId24" w:tooltip="Versión HTML BOE-A-2021-2921" w:history="1">
        <w:r w:rsidR="008106AC">
          <w:rPr>
            <w:rStyle w:val="Hipervnculo"/>
            <w:rFonts w:ascii="Verdana" w:hAnsi="Verdana"/>
            <w:sz w:val="22"/>
            <w:szCs w:val="22"/>
          </w:rPr>
          <w:t>Otros formatos</w:t>
        </w:r>
      </w:hyperlink>
    </w:p>
    <w:p w14:paraId="17FAAD2D" w14:textId="77777777" w:rsidR="00295239" w:rsidRDefault="00295239" w:rsidP="00B63324">
      <w:pPr>
        <w:jc w:val="both"/>
        <w:rPr>
          <w:rFonts w:ascii="Times New Roman" w:hAnsi="Times New Roman"/>
          <w:b/>
          <w:sz w:val="28"/>
          <w:szCs w:val="28"/>
          <w:u w:val="single"/>
          <w:lang w:val="es-ES"/>
        </w:rPr>
      </w:pPr>
    </w:p>
    <w:p w14:paraId="4A16CEAD" w14:textId="5ECA9B80"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VIERNES </w:t>
      </w:r>
      <w:r w:rsidR="00295239">
        <w:rPr>
          <w:rFonts w:ascii="Times New Roman" w:hAnsi="Times New Roman"/>
          <w:b/>
          <w:sz w:val="28"/>
          <w:szCs w:val="28"/>
          <w:u w:val="single"/>
          <w:lang w:val="es-ES"/>
        </w:rPr>
        <w:t>26</w:t>
      </w:r>
    </w:p>
    <w:p w14:paraId="23FC15B7" w14:textId="77777777" w:rsidR="004B4612" w:rsidRDefault="004B4612" w:rsidP="004B4612">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8D9C2D5" w14:textId="77777777" w:rsidR="004B4612" w:rsidRDefault="004B4612" w:rsidP="004B461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5142571"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Tratados internacionales</w:t>
      </w:r>
    </w:p>
    <w:p w14:paraId="20ED4582" w14:textId="77777777" w:rsidR="004B4612" w:rsidRDefault="004B4612" w:rsidP="004B4612">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Convenio entre el Reino de España y Japón para eliminar la doble imposición en relación con los impuestos sobre la renta y prevenir la elusión y evasión fiscales y su Protocolo, hecho en Madrid el 16 de octubre de 2018.</w:t>
      </w:r>
    </w:p>
    <w:p w14:paraId="49903D9B" w14:textId="77777777" w:rsidR="004B4612" w:rsidRDefault="00C51078" w:rsidP="004B4612">
      <w:pPr>
        <w:numPr>
          <w:ilvl w:val="1"/>
          <w:numId w:val="23"/>
        </w:numPr>
        <w:shd w:val="clear" w:color="auto" w:fill="F8F8F8"/>
        <w:spacing w:beforeAutospacing="1" w:afterAutospacing="1"/>
        <w:ind w:left="1680" w:right="240"/>
        <w:rPr>
          <w:rFonts w:ascii="Verdana" w:hAnsi="Verdana"/>
          <w:color w:val="000000"/>
          <w:sz w:val="22"/>
          <w:szCs w:val="22"/>
        </w:rPr>
      </w:pPr>
      <w:hyperlink r:id="rId25" w:tooltip="PDF firmado BOE-A-2021-2977" w:history="1">
        <w:r w:rsidR="004B4612">
          <w:rPr>
            <w:rStyle w:val="Hipervnculo"/>
            <w:rFonts w:ascii="Verdana" w:hAnsi="Verdana"/>
            <w:sz w:val="22"/>
            <w:szCs w:val="22"/>
          </w:rPr>
          <w:t>PDF (BOE-A-2021-2977 - 25 págs. - 382 KB)</w:t>
        </w:r>
      </w:hyperlink>
    </w:p>
    <w:p w14:paraId="12B6E044" w14:textId="77777777" w:rsidR="004B4612" w:rsidRDefault="00C51078" w:rsidP="004B4612">
      <w:pPr>
        <w:numPr>
          <w:ilvl w:val="1"/>
          <w:numId w:val="23"/>
        </w:numPr>
        <w:shd w:val="clear" w:color="auto" w:fill="F8F8F8"/>
        <w:spacing w:beforeAutospacing="1" w:afterAutospacing="1"/>
        <w:ind w:left="1680" w:right="240"/>
        <w:rPr>
          <w:rFonts w:ascii="Verdana" w:hAnsi="Verdana"/>
          <w:color w:val="000000"/>
          <w:sz w:val="22"/>
          <w:szCs w:val="22"/>
        </w:rPr>
      </w:pPr>
      <w:hyperlink r:id="rId26" w:tooltip="Versión HTML BOE-A-2021-2977" w:history="1">
        <w:r w:rsidR="004B4612">
          <w:rPr>
            <w:rStyle w:val="Hipervnculo"/>
            <w:rFonts w:ascii="Verdana" w:hAnsi="Verdana"/>
            <w:sz w:val="22"/>
            <w:szCs w:val="22"/>
          </w:rPr>
          <w:t>Otros formatos</w:t>
        </w:r>
      </w:hyperlink>
    </w:p>
    <w:p w14:paraId="0CC65471" w14:textId="77777777" w:rsidR="004B4612" w:rsidRDefault="004B4612" w:rsidP="004B461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2FA22E52"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7BD7CD43" w14:textId="77777777" w:rsidR="004B4612" w:rsidRDefault="004B4612" w:rsidP="004B4612">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INT/161/2021, de 24 de febrero, por la que se prorroga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20EA7C80" w14:textId="77777777" w:rsidR="004B4612" w:rsidRDefault="00C51078" w:rsidP="004B4612">
      <w:pPr>
        <w:numPr>
          <w:ilvl w:val="1"/>
          <w:numId w:val="24"/>
        </w:numPr>
        <w:shd w:val="clear" w:color="auto" w:fill="F8F8F8"/>
        <w:spacing w:beforeAutospacing="1" w:afterAutospacing="1"/>
        <w:ind w:left="1680" w:right="240"/>
        <w:rPr>
          <w:rFonts w:ascii="Verdana" w:hAnsi="Verdana"/>
          <w:color w:val="000000"/>
          <w:sz w:val="22"/>
          <w:szCs w:val="22"/>
        </w:rPr>
      </w:pPr>
      <w:hyperlink r:id="rId27" w:tooltip="PDF firmado BOE-A-2021-2978" w:history="1">
        <w:r w:rsidR="004B4612">
          <w:rPr>
            <w:rStyle w:val="Hipervnculo"/>
            <w:rFonts w:ascii="Verdana" w:hAnsi="Verdana"/>
            <w:sz w:val="22"/>
            <w:szCs w:val="22"/>
          </w:rPr>
          <w:t>PDF (BOE-A-2021-2978 - 2 págs. - 217 KB)</w:t>
        </w:r>
      </w:hyperlink>
    </w:p>
    <w:p w14:paraId="2EF07229" w14:textId="77777777" w:rsidR="004B4612" w:rsidRDefault="00C51078" w:rsidP="004B4612">
      <w:pPr>
        <w:numPr>
          <w:ilvl w:val="1"/>
          <w:numId w:val="24"/>
        </w:numPr>
        <w:shd w:val="clear" w:color="auto" w:fill="F8F8F8"/>
        <w:spacing w:beforeAutospacing="1" w:afterAutospacing="1"/>
        <w:ind w:left="1680" w:right="240"/>
        <w:rPr>
          <w:rFonts w:ascii="Verdana" w:hAnsi="Verdana"/>
          <w:color w:val="000000"/>
          <w:sz w:val="22"/>
          <w:szCs w:val="22"/>
        </w:rPr>
      </w:pPr>
      <w:hyperlink r:id="rId28" w:tooltip="Versión HTML BOE-A-2021-2978" w:history="1">
        <w:r w:rsidR="004B4612">
          <w:rPr>
            <w:rStyle w:val="Hipervnculo"/>
            <w:rFonts w:ascii="Verdana" w:hAnsi="Verdana"/>
            <w:sz w:val="22"/>
            <w:szCs w:val="22"/>
          </w:rPr>
          <w:t>Otros formatos</w:t>
        </w:r>
      </w:hyperlink>
    </w:p>
    <w:p w14:paraId="59585C25" w14:textId="77777777" w:rsidR="004B4612" w:rsidRDefault="004B4612" w:rsidP="004B4612">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INT/162/2021, de 25 de febrero, por la que se prorrogan los controles en la frontera interior terrestre con Portugal, restablecidos con motivo de la situación de crisis sanitaria ocasionada por la COVID-19.</w:t>
      </w:r>
    </w:p>
    <w:p w14:paraId="2DD3DBB2" w14:textId="77777777" w:rsidR="004B4612" w:rsidRDefault="00C51078" w:rsidP="004B4612">
      <w:pPr>
        <w:numPr>
          <w:ilvl w:val="1"/>
          <w:numId w:val="24"/>
        </w:numPr>
        <w:shd w:val="clear" w:color="auto" w:fill="F8F8F8"/>
        <w:spacing w:beforeAutospacing="1" w:afterAutospacing="1"/>
        <w:ind w:left="1680" w:right="240"/>
        <w:rPr>
          <w:rFonts w:ascii="Verdana" w:hAnsi="Verdana"/>
          <w:color w:val="000000"/>
          <w:sz w:val="22"/>
          <w:szCs w:val="22"/>
        </w:rPr>
      </w:pPr>
      <w:hyperlink r:id="rId29" w:tooltip="PDF firmado BOE-A-2021-2979" w:history="1">
        <w:r w:rsidR="004B4612">
          <w:rPr>
            <w:rStyle w:val="Hipervnculo"/>
            <w:rFonts w:ascii="Verdana" w:hAnsi="Verdana"/>
            <w:sz w:val="22"/>
            <w:szCs w:val="22"/>
          </w:rPr>
          <w:t>PDF (BOE-A-2021-2979 - 2 págs. - 219 KB)</w:t>
        </w:r>
      </w:hyperlink>
    </w:p>
    <w:p w14:paraId="1F998536" w14:textId="77777777" w:rsidR="004B4612" w:rsidRDefault="00C51078" w:rsidP="004B4612">
      <w:pPr>
        <w:numPr>
          <w:ilvl w:val="1"/>
          <w:numId w:val="24"/>
        </w:numPr>
        <w:shd w:val="clear" w:color="auto" w:fill="F8F8F8"/>
        <w:spacing w:beforeAutospacing="1" w:afterAutospacing="1"/>
        <w:ind w:left="1680" w:right="240"/>
        <w:rPr>
          <w:rFonts w:ascii="Verdana" w:hAnsi="Verdana"/>
          <w:color w:val="000000"/>
          <w:sz w:val="22"/>
          <w:szCs w:val="22"/>
        </w:rPr>
      </w:pPr>
      <w:hyperlink r:id="rId30" w:tooltip="Versión HTML BOE-A-2021-2979" w:history="1">
        <w:r w:rsidR="004B4612">
          <w:rPr>
            <w:rStyle w:val="Hipervnculo"/>
            <w:rFonts w:ascii="Verdana" w:hAnsi="Verdana"/>
            <w:sz w:val="22"/>
            <w:szCs w:val="22"/>
          </w:rPr>
          <w:t>Otros formatos</w:t>
        </w:r>
      </w:hyperlink>
    </w:p>
    <w:p w14:paraId="34B9C180" w14:textId="77777777" w:rsidR="004B4612" w:rsidRDefault="004B4612" w:rsidP="004B461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71804DE8"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excepcionales</w:t>
      </w:r>
    </w:p>
    <w:p w14:paraId="6239A7AD" w14:textId="77777777" w:rsidR="004B4612" w:rsidRDefault="004B4612" w:rsidP="004B4612">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PCM/164/2021, de 24 de febrero, por la que se publica el Acuerdo del Consejo de Ministros de 23 de febrero de 2021, por el que se prorrogan los Acuerdos del Consejo de Ministros de 22 de diciembre de 2020 y de 2 de febrero de 2021, por los que, respectivamente, se establecen medidas excepcionales para limitar la propagación y el contagio por el COVID-19, mediante la limitación de los vuelos directos y buques de pasaje entre Reino Unido y los aeropuertos y puertos españoles; y los vuelos entre la República Federativa de Brasil y la República de Sudáfrica y los aeropuertos españoles.</w:t>
      </w:r>
    </w:p>
    <w:p w14:paraId="58E2955A" w14:textId="77777777" w:rsidR="004B4612" w:rsidRDefault="00C51078" w:rsidP="004B4612">
      <w:pPr>
        <w:numPr>
          <w:ilvl w:val="1"/>
          <w:numId w:val="26"/>
        </w:numPr>
        <w:shd w:val="clear" w:color="auto" w:fill="F8F8F8"/>
        <w:spacing w:beforeAutospacing="1" w:afterAutospacing="1"/>
        <w:ind w:left="1680" w:right="240"/>
        <w:rPr>
          <w:rFonts w:ascii="Verdana" w:hAnsi="Verdana"/>
          <w:color w:val="000000"/>
          <w:sz w:val="22"/>
          <w:szCs w:val="22"/>
        </w:rPr>
      </w:pPr>
      <w:hyperlink r:id="rId31" w:tooltip="PDF firmado BOE-A-2021-2983" w:history="1">
        <w:r w:rsidR="004B4612">
          <w:rPr>
            <w:rStyle w:val="Hipervnculo"/>
            <w:rFonts w:ascii="Verdana" w:hAnsi="Verdana"/>
            <w:sz w:val="22"/>
            <w:szCs w:val="22"/>
          </w:rPr>
          <w:t>PDF (BOE-A-2021-2983 - 4 págs. - 236 KB)</w:t>
        </w:r>
      </w:hyperlink>
    </w:p>
    <w:p w14:paraId="1ACBA405" w14:textId="77777777" w:rsidR="004B4612" w:rsidRDefault="00C51078" w:rsidP="004B4612">
      <w:pPr>
        <w:numPr>
          <w:ilvl w:val="1"/>
          <w:numId w:val="26"/>
        </w:numPr>
        <w:shd w:val="clear" w:color="auto" w:fill="F8F8F8"/>
        <w:spacing w:beforeAutospacing="1" w:afterAutospacing="1"/>
        <w:ind w:left="1680" w:right="240"/>
        <w:rPr>
          <w:rFonts w:ascii="Verdana" w:hAnsi="Verdana"/>
          <w:color w:val="000000"/>
          <w:sz w:val="22"/>
          <w:szCs w:val="22"/>
        </w:rPr>
      </w:pPr>
      <w:hyperlink r:id="rId32" w:tooltip="Versión HTML BOE-A-2021-2983" w:history="1">
        <w:r w:rsidR="004B4612">
          <w:rPr>
            <w:rStyle w:val="Hipervnculo"/>
            <w:rFonts w:ascii="Verdana" w:hAnsi="Verdana"/>
            <w:sz w:val="22"/>
            <w:szCs w:val="22"/>
          </w:rPr>
          <w:t>Otros formatos</w:t>
        </w:r>
      </w:hyperlink>
    </w:p>
    <w:p w14:paraId="3D08EC3F" w14:textId="77777777" w:rsidR="004B4612" w:rsidRDefault="004B4612" w:rsidP="004B4612">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6C6BDAE9" w14:textId="77777777" w:rsidR="004B4612" w:rsidRDefault="004B4612" w:rsidP="004B461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0BA0F70"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C1 y C2</w:t>
      </w:r>
    </w:p>
    <w:p w14:paraId="7CEEF9A6" w14:textId="77777777" w:rsidR="004B4612" w:rsidRDefault="004B4612" w:rsidP="004B4612">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febrero de 2021, de la Subsecretaría, por la que se corrigen errores en la de 9 de febrero de 2021, por la que se convoca concurso específico para la provisión de puestos de trabajo.</w:t>
      </w:r>
    </w:p>
    <w:p w14:paraId="76EC5DD2" w14:textId="77777777" w:rsidR="004B4612" w:rsidRDefault="00C51078" w:rsidP="004B4612">
      <w:pPr>
        <w:numPr>
          <w:ilvl w:val="1"/>
          <w:numId w:val="28"/>
        </w:numPr>
        <w:shd w:val="clear" w:color="auto" w:fill="F8F8F8"/>
        <w:spacing w:beforeAutospacing="1" w:afterAutospacing="1"/>
        <w:ind w:left="1680" w:right="240"/>
        <w:rPr>
          <w:rFonts w:ascii="Verdana" w:hAnsi="Verdana"/>
          <w:color w:val="000000"/>
          <w:sz w:val="22"/>
          <w:szCs w:val="22"/>
        </w:rPr>
      </w:pPr>
      <w:hyperlink r:id="rId33" w:tooltip="PDF firmado BOE-A-2021-3008" w:history="1">
        <w:r w:rsidR="004B4612">
          <w:rPr>
            <w:rStyle w:val="Hipervnculo"/>
            <w:rFonts w:ascii="Verdana" w:hAnsi="Verdana"/>
            <w:sz w:val="22"/>
            <w:szCs w:val="22"/>
          </w:rPr>
          <w:t>PDF (BOE-A-2021-3008 - 1 pág. - 208 KB)</w:t>
        </w:r>
      </w:hyperlink>
    </w:p>
    <w:p w14:paraId="58C53FF7" w14:textId="77777777" w:rsidR="004B4612" w:rsidRDefault="00C51078" w:rsidP="004B4612">
      <w:pPr>
        <w:numPr>
          <w:ilvl w:val="1"/>
          <w:numId w:val="28"/>
        </w:numPr>
        <w:shd w:val="clear" w:color="auto" w:fill="F8F8F8"/>
        <w:spacing w:beforeAutospacing="1" w:afterAutospacing="1"/>
        <w:ind w:left="1680" w:right="240"/>
        <w:rPr>
          <w:rFonts w:ascii="Verdana" w:hAnsi="Verdana"/>
          <w:color w:val="000000"/>
          <w:sz w:val="22"/>
          <w:szCs w:val="22"/>
        </w:rPr>
      </w:pPr>
      <w:hyperlink r:id="rId34" w:tooltip="Versión HTML BOE-A-2021-3008" w:history="1">
        <w:r w:rsidR="004B4612">
          <w:rPr>
            <w:rStyle w:val="Hipervnculo"/>
            <w:rFonts w:ascii="Verdana" w:hAnsi="Verdana"/>
            <w:sz w:val="22"/>
            <w:szCs w:val="22"/>
          </w:rPr>
          <w:t>Otros formatos</w:t>
        </w:r>
      </w:hyperlink>
    </w:p>
    <w:p w14:paraId="6ECA641C" w14:textId="77777777" w:rsidR="004B4612" w:rsidRDefault="004B4612" w:rsidP="004B461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CIENCIA E INNOVACIÓN</w:t>
      </w:r>
    </w:p>
    <w:p w14:paraId="656F6D1F"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Escala de Ayudantes de Investigación de los Organismos Públicos de Investigación</w:t>
      </w:r>
    </w:p>
    <w:p w14:paraId="7EBA2E47" w14:textId="77777777" w:rsidR="004B4612" w:rsidRDefault="004B4612" w:rsidP="004B4612">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febrero de 2021, de la Subsecretaría, por la que se modifica la de 14 de diciembre de 2020, por la que se convoca proceso selectivo para ingreso, por el sistema general de acceso libre, en la Escala de Ayudantes de Investigación de los Organismos Públicos de Investigación.</w:t>
      </w:r>
    </w:p>
    <w:p w14:paraId="478E48D6" w14:textId="77777777" w:rsidR="004B4612" w:rsidRDefault="00C51078" w:rsidP="004B4612">
      <w:pPr>
        <w:numPr>
          <w:ilvl w:val="1"/>
          <w:numId w:val="29"/>
        </w:numPr>
        <w:shd w:val="clear" w:color="auto" w:fill="F8F8F8"/>
        <w:spacing w:beforeAutospacing="1" w:afterAutospacing="1"/>
        <w:ind w:left="1680" w:right="240"/>
        <w:rPr>
          <w:rFonts w:ascii="Verdana" w:hAnsi="Verdana"/>
          <w:color w:val="000000"/>
          <w:sz w:val="22"/>
          <w:szCs w:val="22"/>
        </w:rPr>
      </w:pPr>
      <w:hyperlink r:id="rId35" w:tooltip="PDF firmado BOE-A-2021-3009" w:history="1">
        <w:r w:rsidR="004B4612">
          <w:rPr>
            <w:rStyle w:val="Hipervnculo"/>
            <w:rFonts w:ascii="Verdana" w:hAnsi="Verdana"/>
            <w:sz w:val="22"/>
            <w:szCs w:val="22"/>
          </w:rPr>
          <w:t>PDF (BOE-A-2021-3009 - 3 págs. - 226 KB)</w:t>
        </w:r>
      </w:hyperlink>
    </w:p>
    <w:p w14:paraId="18547FDF" w14:textId="77777777" w:rsidR="004B4612" w:rsidRDefault="00C51078" w:rsidP="004B4612">
      <w:pPr>
        <w:numPr>
          <w:ilvl w:val="1"/>
          <w:numId w:val="29"/>
        </w:numPr>
        <w:shd w:val="clear" w:color="auto" w:fill="F8F8F8"/>
        <w:spacing w:beforeAutospacing="1" w:afterAutospacing="1"/>
        <w:ind w:left="1680" w:right="240"/>
        <w:rPr>
          <w:rFonts w:ascii="Verdana" w:hAnsi="Verdana"/>
          <w:color w:val="000000"/>
          <w:sz w:val="22"/>
          <w:szCs w:val="22"/>
        </w:rPr>
      </w:pPr>
      <w:hyperlink r:id="rId36" w:tooltip="Versión HTML BOE-A-2021-3009" w:history="1">
        <w:r w:rsidR="004B4612">
          <w:rPr>
            <w:rStyle w:val="Hipervnculo"/>
            <w:rFonts w:ascii="Verdana" w:hAnsi="Verdana"/>
            <w:sz w:val="22"/>
            <w:szCs w:val="22"/>
          </w:rPr>
          <w:t>Otros formatos</w:t>
        </w:r>
      </w:hyperlink>
    </w:p>
    <w:p w14:paraId="7CBA4AED"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Escala de Técnicos Especializados de los Organismos Públicos de Investigación</w:t>
      </w:r>
    </w:p>
    <w:p w14:paraId="11D959CA" w14:textId="77777777" w:rsidR="004B4612" w:rsidRDefault="004B4612" w:rsidP="004B4612">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febrero de 2021, de la Subsecretaría, por la que se modifica la de 14 de diciembre de 2020, por la que se convoca proceso selectivo para ingreso, por el sistema general de acceso libre, en la Escala de Técnicos Especializados de los Organismos Públicos de Investigación.</w:t>
      </w:r>
    </w:p>
    <w:p w14:paraId="5A565F3E" w14:textId="77777777" w:rsidR="004B4612" w:rsidRDefault="00C51078" w:rsidP="004B4612">
      <w:pPr>
        <w:numPr>
          <w:ilvl w:val="1"/>
          <w:numId w:val="30"/>
        </w:numPr>
        <w:shd w:val="clear" w:color="auto" w:fill="F8F8F8"/>
        <w:spacing w:beforeAutospacing="1" w:afterAutospacing="1"/>
        <w:ind w:left="1680" w:right="240"/>
        <w:rPr>
          <w:rFonts w:ascii="Verdana" w:hAnsi="Verdana"/>
          <w:color w:val="000000"/>
          <w:sz w:val="22"/>
          <w:szCs w:val="22"/>
        </w:rPr>
      </w:pPr>
      <w:hyperlink r:id="rId37" w:tooltip="PDF firmado BOE-A-2021-3010" w:history="1">
        <w:r w:rsidR="004B4612">
          <w:rPr>
            <w:rStyle w:val="Hipervnculo"/>
            <w:rFonts w:ascii="Verdana" w:hAnsi="Verdana"/>
            <w:sz w:val="22"/>
            <w:szCs w:val="22"/>
          </w:rPr>
          <w:t>PDF (BOE-A-2021-3010 - 4 págs. - 235 KB)</w:t>
        </w:r>
      </w:hyperlink>
    </w:p>
    <w:p w14:paraId="4E07113E" w14:textId="77777777" w:rsidR="004B4612" w:rsidRDefault="00C51078" w:rsidP="004B4612">
      <w:pPr>
        <w:numPr>
          <w:ilvl w:val="1"/>
          <w:numId w:val="30"/>
        </w:numPr>
        <w:shd w:val="clear" w:color="auto" w:fill="F8F8F8"/>
        <w:spacing w:beforeAutospacing="1" w:afterAutospacing="1"/>
        <w:ind w:left="1680" w:right="240"/>
        <w:rPr>
          <w:rFonts w:ascii="Verdana" w:hAnsi="Verdana"/>
          <w:color w:val="000000"/>
          <w:sz w:val="22"/>
          <w:szCs w:val="22"/>
        </w:rPr>
      </w:pPr>
      <w:hyperlink r:id="rId38" w:tooltip="Versión HTML BOE-A-2021-3010" w:history="1">
        <w:r w:rsidR="004B4612">
          <w:rPr>
            <w:rStyle w:val="Hipervnculo"/>
            <w:rFonts w:ascii="Verdana" w:hAnsi="Verdana"/>
            <w:sz w:val="22"/>
            <w:szCs w:val="22"/>
          </w:rPr>
          <w:t>Otros formatos</w:t>
        </w:r>
      </w:hyperlink>
    </w:p>
    <w:p w14:paraId="002D4FF1" w14:textId="77777777" w:rsidR="004B4612" w:rsidRDefault="004B4612" w:rsidP="004B461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Escala de Técnicos Superiores Especializados de los Organismos Públicos de Investigación</w:t>
      </w:r>
    </w:p>
    <w:p w14:paraId="656090EA" w14:textId="77777777" w:rsidR="004B4612" w:rsidRDefault="004B4612" w:rsidP="004B4612">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febrero de 2021, de la Subsecretaría, por la que se modifica la de 16 de diciembre de 2020, por la que se convoca proceso selectivo para ingreso, por el sistema general de acceso libre, en la Escala de Técnicos Superiores Especializados de los Organismos Públicos de Investigación.</w:t>
      </w:r>
    </w:p>
    <w:p w14:paraId="44A43BF9" w14:textId="77777777" w:rsidR="004B4612" w:rsidRDefault="00C51078" w:rsidP="004B4612">
      <w:pPr>
        <w:numPr>
          <w:ilvl w:val="1"/>
          <w:numId w:val="31"/>
        </w:numPr>
        <w:shd w:val="clear" w:color="auto" w:fill="F8F8F8"/>
        <w:spacing w:beforeAutospacing="1" w:afterAutospacing="1"/>
        <w:ind w:left="1680" w:right="240"/>
        <w:rPr>
          <w:rFonts w:ascii="Verdana" w:hAnsi="Verdana"/>
          <w:color w:val="000000"/>
          <w:sz w:val="22"/>
          <w:szCs w:val="22"/>
        </w:rPr>
      </w:pPr>
      <w:hyperlink r:id="rId39" w:tooltip="PDF firmado BOE-A-2021-3011" w:history="1">
        <w:r w:rsidR="004B4612">
          <w:rPr>
            <w:rStyle w:val="Hipervnculo"/>
            <w:rFonts w:ascii="Verdana" w:hAnsi="Verdana"/>
            <w:sz w:val="22"/>
            <w:szCs w:val="22"/>
          </w:rPr>
          <w:t>PDF (BOE-A-2021-3011 - 3 págs. - 232 KB)</w:t>
        </w:r>
      </w:hyperlink>
    </w:p>
    <w:p w14:paraId="176811C9" w14:textId="77777777" w:rsidR="004B4612" w:rsidRDefault="00C51078" w:rsidP="004B4612">
      <w:pPr>
        <w:numPr>
          <w:ilvl w:val="1"/>
          <w:numId w:val="31"/>
        </w:numPr>
        <w:shd w:val="clear" w:color="auto" w:fill="F8F8F8"/>
        <w:spacing w:beforeAutospacing="1" w:afterAutospacing="1"/>
        <w:ind w:left="1680" w:right="240"/>
        <w:rPr>
          <w:rFonts w:ascii="Verdana" w:hAnsi="Verdana"/>
          <w:color w:val="000000"/>
          <w:sz w:val="22"/>
          <w:szCs w:val="22"/>
        </w:rPr>
      </w:pPr>
      <w:hyperlink r:id="rId40" w:tooltip="Versión HTML BOE-A-2021-3011" w:history="1">
        <w:r w:rsidR="004B4612">
          <w:rPr>
            <w:rStyle w:val="Hipervnculo"/>
            <w:rFonts w:ascii="Verdana" w:hAnsi="Verdana"/>
            <w:sz w:val="22"/>
            <w:szCs w:val="22"/>
          </w:rPr>
          <w:t>Otros formatos</w:t>
        </w:r>
      </w:hyperlink>
    </w:p>
    <w:p w14:paraId="3A66253C" w14:textId="77777777" w:rsidR="004B4612" w:rsidRDefault="004B4612" w:rsidP="00B63324">
      <w:pPr>
        <w:jc w:val="both"/>
        <w:rPr>
          <w:rFonts w:ascii="Times New Roman" w:hAnsi="Times New Roman"/>
          <w:b/>
          <w:sz w:val="28"/>
          <w:szCs w:val="28"/>
          <w:u w:val="single"/>
          <w:lang w:val="es-ES"/>
        </w:rPr>
      </w:pPr>
    </w:p>
    <w:p w14:paraId="1DBC6A26" w14:textId="77777777" w:rsidR="00BF184C" w:rsidRDefault="00BF184C" w:rsidP="00B63324">
      <w:pPr>
        <w:jc w:val="both"/>
        <w:rPr>
          <w:rFonts w:ascii="Times New Roman" w:hAnsi="Times New Roman"/>
          <w:b/>
          <w:sz w:val="28"/>
          <w:szCs w:val="28"/>
          <w:u w:val="single"/>
          <w:lang w:val="es-ES"/>
        </w:rPr>
      </w:pPr>
    </w:p>
    <w:p w14:paraId="25E651C2" w14:textId="3BEA8325" w:rsidR="00B63324"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SÁBADO 2</w:t>
      </w:r>
      <w:r w:rsidR="00295239">
        <w:rPr>
          <w:rFonts w:ascii="Times New Roman" w:hAnsi="Times New Roman"/>
          <w:b/>
          <w:sz w:val="28"/>
          <w:szCs w:val="28"/>
          <w:u w:val="single"/>
          <w:lang w:val="es-ES"/>
        </w:rPr>
        <w:t>7</w:t>
      </w:r>
    </w:p>
    <w:p w14:paraId="6C4D06D2" w14:textId="77777777" w:rsidR="00D41AF9" w:rsidRDefault="00D41AF9" w:rsidP="00D41AF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4C2CD9A" w14:textId="77777777" w:rsidR="00D41AF9" w:rsidRDefault="00D41AF9" w:rsidP="00D41AF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0566584" w14:textId="77777777" w:rsidR="00D41AF9" w:rsidRDefault="00D41AF9" w:rsidP="00D41A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Especial sobre Determinados Medios de Transporte</w:t>
      </w:r>
    </w:p>
    <w:p w14:paraId="0D8120E5" w14:textId="77777777" w:rsidR="00D41AF9" w:rsidRDefault="00D41AF9" w:rsidP="00D41AF9">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HAC/171/2021, de 25 de febrero, por la que se aprueba el modelo 05, "Impuesto Especial sobre Determinados Medios de Transporte. Solicitud de no sujeción, exención y reducción de la base imponible", y se determinan el lugar, forma, plazo y el procedimiento para su presentación.</w:t>
      </w:r>
    </w:p>
    <w:p w14:paraId="2DD79D8D" w14:textId="77777777" w:rsidR="00D41AF9" w:rsidRDefault="00C51078" w:rsidP="00D41AF9">
      <w:pPr>
        <w:numPr>
          <w:ilvl w:val="1"/>
          <w:numId w:val="34"/>
        </w:numPr>
        <w:shd w:val="clear" w:color="auto" w:fill="F8F8F8"/>
        <w:spacing w:beforeAutospacing="1" w:afterAutospacing="1"/>
        <w:ind w:left="1680" w:right="240"/>
        <w:rPr>
          <w:rFonts w:ascii="Verdana" w:hAnsi="Verdana"/>
          <w:color w:val="000000"/>
          <w:sz w:val="22"/>
          <w:szCs w:val="22"/>
        </w:rPr>
      </w:pPr>
      <w:hyperlink r:id="rId41" w:tooltip="PDF firmado BOE-A-2021-3100" w:history="1">
        <w:r w:rsidR="00D41AF9">
          <w:rPr>
            <w:rStyle w:val="Hipervnculo"/>
            <w:rFonts w:ascii="Verdana" w:hAnsi="Verdana"/>
            <w:sz w:val="22"/>
            <w:szCs w:val="22"/>
          </w:rPr>
          <w:t>PDF (BOE-A-2021-3100 - 8 págs. - 292 KB)</w:t>
        </w:r>
      </w:hyperlink>
    </w:p>
    <w:p w14:paraId="5151F9BE" w14:textId="77777777" w:rsidR="00D41AF9" w:rsidRDefault="00C51078" w:rsidP="00D41AF9">
      <w:pPr>
        <w:numPr>
          <w:ilvl w:val="1"/>
          <w:numId w:val="34"/>
        </w:numPr>
        <w:shd w:val="clear" w:color="auto" w:fill="F8F8F8"/>
        <w:spacing w:beforeAutospacing="1" w:afterAutospacing="1"/>
        <w:ind w:left="1680" w:right="240"/>
        <w:rPr>
          <w:rFonts w:ascii="Verdana" w:hAnsi="Verdana"/>
          <w:color w:val="000000"/>
          <w:sz w:val="22"/>
          <w:szCs w:val="22"/>
        </w:rPr>
      </w:pPr>
      <w:hyperlink r:id="rId42" w:tooltip="Versión HTML BOE-A-2021-3100" w:history="1">
        <w:r w:rsidR="00D41AF9">
          <w:rPr>
            <w:rStyle w:val="Hipervnculo"/>
            <w:rFonts w:ascii="Verdana" w:hAnsi="Verdana"/>
            <w:sz w:val="22"/>
            <w:szCs w:val="22"/>
          </w:rPr>
          <w:t>Otros formatos</w:t>
        </w:r>
      </w:hyperlink>
    </w:p>
    <w:p w14:paraId="50E6D02E" w14:textId="77777777" w:rsidR="00D41AF9" w:rsidRDefault="00D41AF9" w:rsidP="00D41A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Especial sobre la Electricidad</w:t>
      </w:r>
    </w:p>
    <w:p w14:paraId="41CD4C9A" w14:textId="77777777" w:rsidR="00D41AF9" w:rsidRDefault="00D41AF9" w:rsidP="00D41AF9">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HAC/172/2021, de 25 de febrero, por la que se establecen la estructura y el funcionamiento del censo de obligados tributarios por el Impuesto Especial sobre la Electricidad, se aprueba el modelo 560, "Impuesto Especial sobre la Electricidad. Autoliquidación", y se determinan la forma y el procedimiento para su presentación.</w:t>
      </w:r>
    </w:p>
    <w:p w14:paraId="7C008C41" w14:textId="77777777" w:rsidR="00D41AF9" w:rsidRDefault="00C51078" w:rsidP="00D41AF9">
      <w:pPr>
        <w:numPr>
          <w:ilvl w:val="1"/>
          <w:numId w:val="35"/>
        </w:numPr>
        <w:shd w:val="clear" w:color="auto" w:fill="F8F8F8"/>
        <w:spacing w:beforeAutospacing="1" w:afterAutospacing="1"/>
        <w:ind w:left="1680" w:right="240"/>
        <w:rPr>
          <w:rFonts w:ascii="Verdana" w:hAnsi="Verdana"/>
          <w:color w:val="000000"/>
          <w:sz w:val="22"/>
          <w:szCs w:val="22"/>
        </w:rPr>
      </w:pPr>
      <w:hyperlink r:id="rId43" w:tooltip="PDF firmado BOE-A-2021-3101" w:history="1">
        <w:r w:rsidR="00D41AF9">
          <w:rPr>
            <w:rStyle w:val="Hipervnculo"/>
            <w:rFonts w:ascii="Verdana" w:hAnsi="Verdana"/>
            <w:sz w:val="22"/>
            <w:szCs w:val="22"/>
          </w:rPr>
          <w:t>PDF (BOE-A-2021-3101 - 12 págs. - 289 KB)</w:t>
        </w:r>
      </w:hyperlink>
    </w:p>
    <w:p w14:paraId="0904C729" w14:textId="77777777" w:rsidR="00D41AF9" w:rsidRDefault="00C51078" w:rsidP="00D41AF9">
      <w:pPr>
        <w:numPr>
          <w:ilvl w:val="1"/>
          <w:numId w:val="35"/>
        </w:numPr>
        <w:shd w:val="clear" w:color="auto" w:fill="F8F8F8"/>
        <w:spacing w:beforeAutospacing="1" w:afterAutospacing="1"/>
        <w:ind w:left="1680" w:right="240"/>
        <w:rPr>
          <w:rFonts w:ascii="Verdana" w:hAnsi="Verdana"/>
          <w:color w:val="000000"/>
          <w:sz w:val="22"/>
          <w:szCs w:val="22"/>
        </w:rPr>
      </w:pPr>
      <w:hyperlink r:id="rId44" w:tooltip="Versión HTML BOE-A-2021-3101" w:history="1">
        <w:r w:rsidR="00D41AF9">
          <w:rPr>
            <w:rStyle w:val="Hipervnculo"/>
            <w:rFonts w:ascii="Verdana" w:hAnsi="Verdana"/>
            <w:sz w:val="22"/>
            <w:szCs w:val="22"/>
          </w:rPr>
          <w:t>Otros formatos</w:t>
        </w:r>
      </w:hyperlink>
    </w:p>
    <w:p w14:paraId="17592B17" w14:textId="77777777" w:rsidR="00D41AF9" w:rsidRDefault="00D41AF9" w:rsidP="00D41A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el Patrimonio</w:t>
      </w:r>
    </w:p>
    <w:p w14:paraId="52D6D7DD" w14:textId="77777777" w:rsidR="00D41AF9" w:rsidRDefault="00D41AF9" w:rsidP="00D41AF9">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HAC/173/2021, de 25 de febrero, por la que se aprueba la relación de valores negociados en centros de negociación, con su valor de negociación medio correspondiente al cuarto trimestre de 2020, a efectos de la declaración del Impuesto sobre el Patrimonio del año 2020 y de la declaración informativa anual acerca de valores, seguros y rentas.</w:t>
      </w:r>
    </w:p>
    <w:p w14:paraId="17241034" w14:textId="77777777" w:rsidR="00D41AF9" w:rsidRDefault="00C51078" w:rsidP="00D41AF9">
      <w:pPr>
        <w:numPr>
          <w:ilvl w:val="1"/>
          <w:numId w:val="36"/>
        </w:numPr>
        <w:shd w:val="clear" w:color="auto" w:fill="F8F8F8"/>
        <w:spacing w:beforeAutospacing="1" w:afterAutospacing="1"/>
        <w:ind w:left="1680" w:right="240"/>
        <w:rPr>
          <w:rFonts w:ascii="Verdana" w:hAnsi="Verdana"/>
          <w:color w:val="000000"/>
          <w:sz w:val="22"/>
          <w:szCs w:val="22"/>
        </w:rPr>
      </w:pPr>
      <w:hyperlink r:id="rId45" w:tooltip="PDF firmado BOE-A-2021-3102" w:history="1">
        <w:r w:rsidR="00D41AF9">
          <w:rPr>
            <w:rStyle w:val="Hipervnculo"/>
            <w:rFonts w:ascii="Verdana" w:hAnsi="Verdana"/>
            <w:sz w:val="22"/>
            <w:szCs w:val="22"/>
          </w:rPr>
          <w:t>PDF (BOE-A-2021-3102 - 8 págs. - 378 KB)</w:t>
        </w:r>
      </w:hyperlink>
    </w:p>
    <w:p w14:paraId="3B6C0F43" w14:textId="77777777" w:rsidR="00D41AF9" w:rsidRDefault="00C51078" w:rsidP="00D41AF9">
      <w:pPr>
        <w:numPr>
          <w:ilvl w:val="1"/>
          <w:numId w:val="36"/>
        </w:numPr>
        <w:shd w:val="clear" w:color="auto" w:fill="F8F8F8"/>
        <w:spacing w:beforeAutospacing="1" w:afterAutospacing="1"/>
        <w:ind w:left="1680" w:right="240"/>
        <w:rPr>
          <w:rFonts w:ascii="Verdana" w:hAnsi="Verdana"/>
          <w:color w:val="000000"/>
          <w:sz w:val="22"/>
          <w:szCs w:val="22"/>
        </w:rPr>
      </w:pPr>
      <w:hyperlink r:id="rId46" w:tooltip="Versión HTML BOE-A-2021-3102" w:history="1">
        <w:r w:rsidR="00D41AF9">
          <w:rPr>
            <w:rStyle w:val="Hipervnculo"/>
            <w:rFonts w:ascii="Verdana" w:hAnsi="Verdana"/>
            <w:sz w:val="22"/>
            <w:szCs w:val="22"/>
          </w:rPr>
          <w:t>Otros formatos</w:t>
        </w:r>
      </w:hyperlink>
    </w:p>
    <w:p w14:paraId="3B926351" w14:textId="77777777" w:rsidR="00D41AF9" w:rsidRDefault="00D41AF9" w:rsidP="00D41A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79F8FC6E" w14:textId="77777777" w:rsidR="00D41AF9" w:rsidRDefault="00D41AF9" w:rsidP="00D41AF9">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febrero de 2021, de la Presidencia del Comisionado para el Mercado de Tabacos, por la que se publican los precios de venta al público de determinadas labores de tabaco en Expendedurías de Tabaco y Timbre del área del Monopolio.</w:t>
      </w:r>
    </w:p>
    <w:p w14:paraId="5FF8F847" w14:textId="77777777" w:rsidR="00D41AF9" w:rsidRDefault="00C51078" w:rsidP="00D41AF9">
      <w:pPr>
        <w:numPr>
          <w:ilvl w:val="1"/>
          <w:numId w:val="37"/>
        </w:numPr>
        <w:shd w:val="clear" w:color="auto" w:fill="F8F8F8"/>
        <w:spacing w:beforeAutospacing="1" w:afterAutospacing="1"/>
        <w:ind w:left="1680" w:right="240"/>
        <w:rPr>
          <w:rFonts w:ascii="Verdana" w:hAnsi="Verdana"/>
          <w:color w:val="000000"/>
          <w:sz w:val="22"/>
          <w:szCs w:val="22"/>
        </w:rPr>
      </w:pPr>
      <w:hyperlink r:id="rId47" w:tooltip="PDF firmado BOE-A-2021-3103" w:history="1">
        <w:r w:rsidR="00D41AF9">
          <w:rPr>
            <w:rStyle w:val="Hipervnculo"/>
            <w:rFonts w:ascii="Verdana" w:hAnsi="Verdana"/>
            <w:sz w:val="22"/>
            <w:szCs w:val="22"/>
          </w:rPr>
          <w:t>PDF (BOE-A-2021-3103 - 3 págs. - 243 KB)</w:t>
        </w:r>
      </w:hyperlink>
    </w:p>
    <w:p w14:paraId="226C26E7" w14:textId="77777777" w:rsidR="00D41AF9" w:rsidRDefault="00C51078" w:rsidP="00D41AF9">
      <w:pPr>
        <w:numPr>
          <w:ilvl w:val="1"/>
          <w:numId w:val="37"/>
        </w:numPr>
        <w:shd w:val="clear" w:color="auto" w:fill="F8F8F8"/>
        <w:spacing w:beforeAutospacing="1" w:afterAutospacing="1"/>
        <w:ind w:left="1680" w:right="240"/>
        <w:rPr>
          <w:rFonts w:ascii="Verdana" w:hAnsi="Verdana"/>
          <w:color w:val="000000"/>
          <w:sz w:val="22"/>
          <w:szCs w:val="22"/>
        </w:rPr>
      </w:pPr>
      <w:hyperlink r:id="rId48" w:tooltip="Versión HTML BOE-A-2021-3103" w:history="1">
        <w:r w:rsidR="00D41AF9">
          <w:rPr>
            <w:rStyle w:val="Hipervnculo"/>
            <w:rFonts w:ascii="Verdana" w:hAnsi="Verdana"/>
            <w:sz w:val="22"/>
            <w:szCs w:val="22"/>
          </w:rPr>
          <w:t>Otros formatos</w:t>
        </w:r>
      </w:hyperlink>
    </w:p>
    <w:p w14:paraId="16245196" w14:textId="77777777" w:rsidR="00D41AF9" w:rsidRDefault="00D41AF9" w:rsidP="00B63324">
      <w:pPr>
        <w:jc w:val="both"/>
        <w:rPr>
          <w:rFonts w:ascii="Times New Roman" w:hAnsi="Times New Roman"/>
          <w:b/>
          <w:sz w:val="28"/>
          <w:szCs w:val="28"/>
          <w:u w:val="single"/>
          <w:lang w:val="es-ES"/>
        </w:rPr>
      </w:pPr>
    </w:p>
    <w:p w14:paraId="515387CA" w14:textId="77777777" w:rsidR="004B4612" w:rsidRDefault="004B4612" w:rsidP="00B63324">
      <w:pPr>
        <w:jc w:val="both"/>
        <w:rPr>
          <w:rFonts w:ascii="Times New Roman" w:hAnsi="Times New Roman"/>
          <w:b/>
          <w:sz w:val="28"/>
          <w:szCs w:val="28"/>
          <w:u w:val="single"/>
          <w:lang w:val="es-ES"/>
        </w:rPr>
      </w:pPr>
    </w:p>
    <w:p w14:paraId="1A385B4D" w14:textId="73898D4F" w:rsidR="00B63324" w:rsidRPr="004F0350" w:rsidRDefault="00B63324" w:rsidP="00B63324">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B63324" w:rsidRPr="004F0350"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6FDC" w14:textId="77777777" w:rsidR="00C51078" w:rsidRDefault="00C51078">
      <w:r>
        <w:separator/>
      </w:r>
    </w:p>
  </w:endnote>
  <w:endnote w:type="continuationSeparator" w:id="0">
    <w:p w14:paraId="71847894" w14:textId="77777777" w:rsidR="00C51078" w:rsidRDefault="00C5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9BFD" w14:textId="77777777" w:rsidR="00C51078" w:rsidRDefault="00C51078">
      <w:r>
        <w:separator/>
      </w:r>
    </w:p>
  </w:footnote>
  <w:footnote w:type="continuationSeparator" w:id="0">
    <w:p w14:paraId="73B22352" w14:textId="77777777" w:rsidR="00C51078" w:rsidRDefault="00C5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1EBE"/>
    <w:multiLevelType w:val="multilevel"/>
    <w:tmpl w:val="0E961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33A"/>
    <w:multiLevelType w:val="multilevel"/>
    <w:tmpl w:val="EDEE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4470"/>
    <w:multiLevelType w:val="multilevel"/>
    <w:tmpl w:val="949CA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2E4"/>
    <w:multiLevelType w:val="multilevel"/>
    <w:tmpl w:val="3B16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65ED4"/>
    <w:multiLevelType w:val="multilevel"/>
    <w:tmpl w:val="65D4F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F0AB1"/>
    <w:multiLevelType w:val="multilevel"/>
    <w:tmpl w:val="BCB2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67B56"/>
    <w:multiLevelType w:val="multilevel"/>
    <w:tmpl w:val="ED9A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01A6"/>
    <w:multiLevelType w:val="multilevel"/>
    <w:tmpl w:val="C46E4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A4A5D"/>
    <w:multiLevelType w:val="multilevel"/>
    <w:tmpl w:val="2F6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085C"/>
    <w:multiLevelType w:val="multilevel"/>
    <w:tmpl w:val="BCFCB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E473D"/>
    <w:multiLevelType w:val="multilevel"/>
    <w:tmpl w:val="77987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50B03"/>
    <w:multiLevelType w:val="multilevel"/>
    <w:tmpl w:val="2496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047FF"/>
    <w:multiLevelType w:val="multilevel"/>
    <w:tmpl w:val="7E22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9296D"/>
    <w:multiLevelType w:val="multilevel"/>
    <w:tmpl w:val="D87EF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61CE5"/>
    <w:multiLevelType w:val="multilevel"/>
    <w:tmpl w:val="52B4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F0331"/>
    <w:multiLevelType w:val="multilevel"/>
    <w:tmpl w:val="1C34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340BC"/>
    <w:multiLevelType w:val="multilevel"/>
    <w:tmpl w:val="7376D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062CD"/>
    <w:multiLevelType w:val="multilevel"/>
    <w:tmpl w:val="48A4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A069E"/>
    <w:multiLevelType w:val="multilevel"/>
    <w:tmpl w:val="375C2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405FD"/>
    <w:multiLevelType w:val="multilevel"/>
    <w:tmpl w:val="C5CC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27748"/>
    <w:multiLevelType w:val="multilevel"/>
    <w:tmpl w:val="CB74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9326E"/>
    <w:multiLevelType w:val="multilevel"/>
    <w:tmpl w:val="E22C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93D1C"/>
    <w:multiLevelType w:val="multilevel"/>
    <w:tmpl w:val="271CD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E7B63"/>
    <w:multiLevelType w:val="multilevel"/>
    <w:tmpl w:val="979C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65241"/>
    <w:multiLevelType w:val="multilevel"/>
    <w:tmpl w:val="8D60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D091E"/>
    <w:multiLevelType w:val="multilevel"/>
    <w:tmpl w:val="FD9C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2359E"/>
    <w:multiLevelType w:val="multilevel"/>
    <w:tmpl w:val="6EF07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B64CF"/>
    <w:multiLevelType w:val="multilevel"/>
    <w:tmpl w:val="54E8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42163"/>
    <w:multiLevelType w:val="multilevel"/>
    <w:tmpl w:val="3A229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65EE1"/>
    <w:multiLevelType w:val="multilevel"/>
    <w:tmpl w:val="52CE3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942B2"/>
    <w:multiLevelType w:val="multilevel"/>
    <w:tmpl w:val="BF6A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A3CE9"/>
    <w:multiLevelType w:val="multilevel"/>
    <w:tmpl w:val="E404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945169"/>
    <w:multiLevelType w:val="multilevel"/>
    <w:tmpl w:val="F13AF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42B18"/>
    <w:multiLevelType w:val="multilevel"/>
    <w:tmpl w:val="C86A4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86C05"/>
    <w:multiLevelType w:val="multilevel"/>
    <w:tmpl w:val="9C747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026541"/>
    <w:multiLevelType w:val="multilevel"/>
    <w:tmpl w:val="6BBC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5561E"/>
    <w:multiLevelType w:val="multilevel"/>
    <w:tmpl w:val="0CF0D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
  </w:num>
  <w:num w:numId="4">
    <w:abstractNumId w:val="22"/>
  </w:num>
  <w:num w:numId="5">
    <w:abstractNumId w:val="12"/>
  </w:num>
  <w:num w:numId="6">
    <w:abstractNumId w:val="21"/>
  </w:num>
  <w:num w:numId="7">
    <w:abstractNumId w:val="6"/>
  </w:num>
  <w:num w:numId="8">
    <w:abstractNumId w:val="35"/>
  </w:num>
  <w:num w:numId="9">
    <w:abstractNumId w:val="19"/>
  </w:num>
  <w:num w:numId="10">
    <w:abstractNumId w:val="28"/>
  </w:num>
  <w:num w:numId="11">
    <w:abstractNumId w:val="3"/>
  </w:num>
  <w:num w:numId="12">
    <w:abstractNumId w:val="31"/>
  </w:num>
  <w:num w:numId="13">
    <w:abstractNumId w:val="36"/>
  </w:num>
  <w:num w:numId="14">
    <w:abstractNumId w:val="30"/>
  </w:num>
  <w:num w:numId="15">
    <w:abstractNumId w:val="14"/>
  </w:num>
  <w:num w:numId="16">
    <w:abstractNumId w:val="8"/>
  </w:num>
  <w:num w:numId="17">
    <w:abstractNumId w:val="32"/>
  </w:num>
  <w:num w:numId="18">
    <w:abstractNumId w:val="26"/>
  </w:num>
  <w:num w:numId="19">
    <w:abstractNumId w:val="34"/>
  </w:num>
  <w:num w:numId="20">
    <w:abstractNumId w:val="16"/>
  </w:num>
  <w:num w:numId="21">
    <w:abstractNumId w:val="18"/>
  </w:num>
  <w:num w:numId="22">
    <w:abstractNumId w:val="4"/>
  </w:num>
  <w:num w:numId="23">
    <w:abstractNumId w:val="5"/>
  </w:num>
  <w:num w:numId="24">
    <w:abstractNumId w:val="11"/>
  </w:num>
  <w:num w:numId="25">
    <w:abstractNumId w:val="10"/>
  </w:num>
  <w:num w:numId="26">
    <w:abstractNumId w:val="29"/>
  </w:num>
  <w:num w:numId="27">
    <w:abstractNumId w:val="0"/>
  </w:num>
  <w:num w:numId="28">
    <w:abstractNumId w:val="13"/>
  </w:num>
  <w:num w:numId="29">
    <w:abstractNumId w:val="23"/>
  </w:num>
  <w:num w:numId="30">
    <w:abstractNumId w:val="33"/>
  </w:num>
  <w:num w:numId="31">
    <w:abstractNumId w:val="17"/>
  </w:num>
  <w:num w:numId="32">
    <w:abstractNumId w:val="27"/>
  </w:num>
  <w:num w:numId="33">
    <w:abstractNumId w:val="2"/>
  </w:num>
  <w:num w:numId="34">
    <w:abstractNumId w:val="7"/>
  </w:num>
  <w:num w:numId="35">
    <w:abstractNumId w:val="24"/>
  </w:num>
  <w:num w:numId="36">
    <w:abstractNumId w:val="15"/>
  </w:num>
  <w:num w:numId="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11E87"/>
    <w:rsid w:val="00122592"/>
    <w:rsid w:val="0013655F"/>
    <w:rsid w:val="0014711A"/>
    <w:rsid w:val="00183103"/>
    <w:rsid w:val="0019253A"/>
    <w:rsid w:val="00203C71"/>
    <w:rsid w:val="002266B6"/>
    <w:rsid w:val="00231EA2"/>
    <w:rsid w:val="00251097"/>
    <w:rsid w:val="00256AB1"/>
    <w:rsid w:val="00256D87"/>
    <w:rsid w:val="002615D5"/>
    <w:rsid w:val="00261748"/>
    <w:rsid w:val="00295239"/>
    <w:rsid w:val="002A003E"/>
    <w:rsid w:val="002E0430"/>
    <w:rsid w:val="002E0D48"/>
    <w:rsid w:val="002E4792"/>
    <w:rsid w:val="002F69B3"/>
    <w:rsid w:val="00300A63"/>
    <w:rsid w:val="00302B9C"/>
    <w:rsid w:val="00310906"/>
    <w:rsid w:val="003410A7"/>
    <w:rsid w:val="00370C2C"/>
    <w:rsid w:val="003915ED"/>
    <w:rsid w:val="003978DA"/>
    <w:rsid w:val="003B38A8"/>
    <w:rsid w:val="003D2988"/>
    <w:rsid w:val="003D661B"/>
    <w:rsid w:val="003D7520"/>
    <w:rsid w:val="003F3569"/>
    <w:rsid w:val="003F4739"/>
    <w:rsid w:val="00411FB3"/>
    <w:rsid w:val="00443484"/>
    <w:rsid w:val="00461E7F"/>
    <w:rsid w:val="00483BE6"/>
    <w:rsid w:val="00483EC1"/>
    <w:rsid w:val="0048471B"/>
    <w:rsid w:val="00497697"/>
    <w:rsid w:val="00497D15"/>
    <w:rsid w:val="004B0519"/>
    <w:rsid w:val="004B1261"/>
    <w:rsid w:val="004B4612"/>
    <w:rsid w:val="004C67BA"/>
    <w:rsid w:val="004E2A04"/>
    <w:rsid w:val="004E77CA"/>
    <w:rsid w:val="004F0350"/>
    <w:rsid w:val="004F304C"/>
    <w:rsid w:val="004F5EB7"/>
    <w:rsid w:val="0050120C"/>
    <w:rsid w:val="00524E5B"/>
    <w:rsid w:val="00524FD9"/>
    <w:rsid w:val="005658B2"/>
    <w:rsid w:val="00567F65"/>
    <w:rsid w:val="00571632"/>
    <w:rsid w:val="005813E0"/>
    <w:rsid w:val="00592579"/>
    <w:rsid w:val="005A1269"/>
    <w:rsid w:val="005A69D4"/>
    <w:rsid w:val="005D027A"/>
    <w:rsid w:val="006109B2"/>
    <w:rsid w:val="00616764"/>
    <w:rsid w:val="006205CB"/>
    <w:rsid w:val="006217E5"/>
    <w:rsid w:val="00625EED"/>
    <w:rsid w:val="00650242"/>
    <w:rsid w:val="00670058"/>
    <w:rsid w:val="00671E00"/>
    <w:rsid w:val="00675E77"/>
    <w:rsid w:val="006908D7"/>
    <w:rsid w:val="00692666"/>
    <w:rsid w:val="006A00C0"/>
    <w:rsid w:val="006A747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7D55CA"/>
    <w:rsid w:val="00801A4F"/>
    <w:rsid w:val="00801B79"/>
    <w:rsid w:val="00803179"/>
    <w:rsid w:val="008106AC"/>
    <w:rsid w:val="00810B1A"/>
    <w:rsid w:val="00834A97"/>
    <w:rsid w:val="00837CA4"/>
    <w:rsid w:val="00841D89"/>
    <w:rsid w:val="00842BDD"/>
    <w:rsid w:val="00857EF2"/>
    <w:rsid w:val="00863813"/>
    <w:rsid w:val="00866C3B"/>
    <w:rsid w:val="008728AC"/>
    <w:rsid w:val="0088120E"/>
    <w:rsid w:val="00884CD3"/>
    <w:rsid w:val="00896E3B"/>
    <w:rsid w:val="008A0392"/>
    <w:rsid w:val="008B6152"/>
    <w:rsid w:val="008C65F0"/>
    <w:rsid w:val="008D44DE"/>
    <w:rsid w:val="008E1CE6"/>
    <w:rsid w:val="008E7531"/>
    <w:rsid w:val="009163F0"/>
    <w:rsid w:val="009237C6"/>
    <w:rsid w:val="00935B08"/>
    <w:rsid w:val="00943274"/>
    <w:rsid w:val="0096725A"/>
    <w:rsid w:val="009725B3"/>
    <w:rsid w:val="009C503F"/>
    <w:rsid w:val="009C5F58"/>
    <w:rsid w:val="009D315C"/>
    <w:rsid w:val="009F30B4"/>
    <w:rsid w:val="009F43D7"/>
    <w:rsid w:val="00A1195C"/>
    <w:rsid w:val="00A17BA5"/>
    <w:rsid w:val="00A3763B"/>
    <w:rsid w:val="00A45FF2"/>
    <w:rsid w:val="00A961EC"/>
    <w:rsid w:val="00AD3C21"/>
    <w:rsid w:val="00B0153F"/>
    <w:rsid w:val="00B14EC4"/>
    <w:rsid w:val="00B53AF5"/>
    <w:rsid w:val="00B632BF"/>
    <w:rsid w:val="00B63324"/>
    <w:rsid w:val="00B665E2"/>
    <w:rsid w:val="00B772FA"/>
    <w:rsid w:val="00B8015E"/>
    <w:rsid w:val="00B946B8"/>
    <w:rsid w:val="00BA4802"/>
    <w:rsid w:val="00BB08F2"/>
    <w:rsid w:val="00BB3C5C"/>
    <w:rsid w:val="00BD0866"/>
    <w:rsid w:val="00BD1C1F"/>
    <w:rsid w:val="00BE3031"/>
    <w:rsid w:val="00BF184C"/>
    <w:rsid w:val="00BF3A19"/>
    <w:rsid w:val="00BF3D4D"/>
    <w:rsid w:val="00C039D9"/>
    <w:rsid w:val="00C106DF"/>
    <w:rsid w:val="00C10A31"/>
    <w:rsid w:val="00C15203"/>
    <w:rsid w:val="00C2079B"/>
    <w:rsid w:val="00C51078"/>
    <w:rsid w:val="00C64E61"/>
    <w:rsid w:val="00C87FF0"/>
    <w:rsid w:val="00CA1520"/>
    <w:rsid w:val="00CA317C"/>
    <w:rsid w:val="00CB7D67"/>
    <w:rsid w:val="00CE389D"/>
    <w:rsid w:val="00CE540D"/>
    <w:rsid w:val="00CF70F3"/>
    <w:rsid w:val="00D12F93"/>
    <w:rsid w:val="00D339BC"/>
    <w:rsid w:val="00D36A64"/>
    <w:rsid w:val="00D41AF9"/>
    <w:rsid w:val="00D4293D"/>
    <w:rsid w:val="00D43CFD"/>
    <w:rsid w:val="00D52330"/>
    <w:rsid w:val="00D53ECA"/>
    <w:rsid w:val="00D71080"/>
    <w:rsid w:val="00DA6D62"/>
    <w:rsid w:val="00DC657A"/>
    <w:rsid w:val="00DC65CC"/>
    <w:rsid w:val="00DF4F94"/>
    <w:rsid w:val="00E07BE3"/>
    <w:rsid w:val="00E11335"/>
    <w:rsid w:val="00E20C89"/>
    <w:rsid w:val="00E26F06"/>
    <w:rsid w:val="00E30187"/>
    <w:rsid w:val="00E3697E"/>
    <w:rsid w:val="00E515F2"/>
    <w:rsid w:val="00E74BDC"/>
    <w:rsid w:val="00E85016"/>
    <w:rsid w:val="00E86814"/>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3AF4"/>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9676073">
      <w:bodyDiv w:val="1"/>
      <w:marLeft w:val="0"/>
      <w:marRight w:val="0"/>
      <w:marTop w:val="0"/>
      <w:marBottom w:val="0"/>
      <w:divBdr>
        <w:top w:val="none" w:sz="0" w:space="0" w:color="auto"/>
        <w:left w:val="none" w:sz="0" w:space="0" w:color="auto"/>
        <w:bottom w:val="none" w:sz="0" w:space="0" w:color="auto"/>
        <w:right w:val="none" w:sz="0" w:space="0" w:color="auto"/>
      </w:divBdr>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162443">
      <w:bodyDiv w:val="1"/>
      <w:marLeft w:val="0"/>
      <w:marRight w:val="0"/>
      <w:marTop w:val="0"/>
      <w:marBottom w:val="0"/>
      <w:divBdr>
        <w:top w:val="none" w:sz="0" w:space="0" w:color="auto"/>
        <w:left w:val="none" w:sz="0" w:space="0" w:color="auto"/>
        <w:bottom w:val="none" w:sz="0" w:space="0" w:color="auto"/>
        <w:right w:val="none" w:sz="0" w:space="0" w:color="auto"/>
      </w:divBdr>
      <w:divsChild>
        <w:div w:id="250504769">
          <w:marLeft w:val="0"/>
          <w:marRight w:val="0"/>
          <w:marTop w:val="120"/>
          <w:marBottom w:val="0"/>
          <w:divBdr>
            <w:top w:val="none" w:sz="0" w:space="0" w:color="auto"/>
            <w:left w:val="none" w:sz="0" w:space="0" w:color="auto"/>
            <w:bottom w:val="none" w:sz="0" w:space="0" w:color="auto"/>
            <w:right w:val="none" w:sz="0" w:space="0" w:color="auto"/>
          </w:divBdr>
        </w:div>
      </w:divsChild>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6649003">
      <w:bodyDiv w:val="1"/>
      <w:marLeft w:val="0"/>
      <w:marRight w:val="0"/>
      <w:marTop w:val="0"/>
      <w:marBottom w:val="0"/>
      <w:divBdr>
        <w:top w:val="none" w:sz="0" w:space="0" w:color="auto"/>
        <w:left w:val="none" w:sz="0" w:space="0" w:color="auto"/>
        <w:bottom w:val="none" w:sz="0" w:space="0" w:color="auto"/>
        <w:right w:val="none" w:sz="0" w:space="0" w:color="auto"/>
      </w:divBdr>
    </w:div>
    <w:div w:id="161746170">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0097534">
      <w:bodyDiv w:val="1"/>
      <w:marLeft w:val="0"/>
      <w:marRight w:val="0"/>
      <w:marTop w:val="0"/>
      <w:marBottom w:val="0"/>
      <w:divBdr>
        <w:top w:val="none" w:sz="0" w:space="0" w:color="auto"/>
        <w:left w:val="none" w:sz="0" w:space="0" w:color="auto"/>
        <w:bottom w:val="none" w:sz="0" w:space="0" w:color="auto"/>
        <w:right w:val="none" w:sz="0" w:space="0" w:color="auto"/>
      </w:divBdr>
      <w:divsChild>
        <w:div w:id="1259215948">
          <w:marLeft w:val="0"/>
          <w:marRight w:val="0"/>
          <w:marTop w:val="120"/>
          <w:marBottom w:val="0"/>
          <w:divBdr>
            <w:top w:val="none" w:sz="0" w:space="0" w:color="auto"/>
            <w:left w:val="none" w:sz="0" w:space="0" w:color="auto"/>
            <w:bottom w:val="none" w:sz="0" w:space="0" w:color="auto"/>
            <w:right w:val="none" w:sz="0" w:space="0" w:color="auto"/>
          </w:divBdr>
        </w:div>
        <w:div w:id="1488126172">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8568016">
      <w:bodyDiv w:val="1"/>
      <w:marLeft w:val="0"/>
      <w:marRight w:val="0"/>
      <w:marTop w:val="0"/>
      <w:marBottom w:val="0"/>
      <w:divBdr>
        <w:top w:val="none" w:sz="0" w:space="0" w:color="auto"/>
        <w:left w:val="none" w:sz="0" w:space="0" w:color="auto"/>
        <w:bottom w:val="none" w:sz="0" w:space="0" w:color="auto"/>
        <w:right w:val="none" w:sz="0" w:space="0" w:color="auto"/>
      </w:divBdr>
      <w:divsChild>
        <w:div w:id="816989940">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8676309">
      <w:bodyDiv w:val="1"/>
      <w:marLeft w:val="0"/>
      <w:marRight w:val="0"/>
      <w:marTop w:val="0"/>
      <w:marBottom w:val="0"/>
      <w:divBdr>
        <w:top w:val="none" w:sz="0" w:space="0" w:color="auto"/>
        <w:left w:val="none" w:sz="0" w:space="0" w:color="auto"/>
        <w:bottom w:val="none" w:sz="0" w:space="0" w:color="auto"/>
        <w:right w:val="none" w:sz="0" w:space="0" w:color="auto"/>
      </w:divBdr>
      <w:divsChild>
        <w:div w:id="71390767">
          <w:marLeft w:val="0"/>
          <w:marRight w:val="0"/>
          <w:marTop w:val="120"/>
          <w:marBottom w:val="0"/>
          <w:divBdr>
            <w:top w:val="none" w:sz="0" w:space="0" w:color="auto"/>
            <w:left w:val="none" w:sz="0" w:space="0" w:color="auto"/>
            <w:bottom w:val="none" w:sz="0" w:space="0" w:color="auto"/>
            <w:right w:val="none" w:sz="0" w:space="0" w:color="auto"/>
          </w:divBdr>
        </w:div>
        <w:div w:id="1944532419">
          <w:marLeft w:val="0"/>
          <w:marRight w:val="0"/>
          <w:marTop w:val="120"/>
          <w:marBottom w:val="0"/>
          <w:divBdr>
            <w:top w:val="none" w:sz="0" w:space="0" w:color="auto"/>
            <w:left w:val="none" w:sz="0" w:space="0" w:color="auto"/>
            <w:bottom w:val="none" w:sz="0" w:space="0" w:color="auto"/>
            <w:right w:val="none" w:sz="0" w:space="0" w:color="auto"/>
          </w:divBdr>
        </w:div>
        <w:div w:id="2124229659">
          <w:marLeft w:val="0"/>
          <w:marRight w:val="0"/>
          <w:marTop w:val="120"/>
          <w:marBottom w:val="0"/>
          <w:divBdr>
            <w:top w:val="none" w:sz="0" w:space="0" w:color="auto"/>
            <w:left w:val="none" w:sz="0" w:space="0" w:color="auto"/>
            <w:bottom w:val="none" w:sz="0" w:space="0" w:color="auto"/>
            <w:right w:val="none" w:sz="0" w:space="0" w:color="auto"/>
          </w:divBdr>
        </w:div>
        <w:div w:id="3594752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8776118">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0414938">
      <w:bodyDiv w:val="1"/>
      <w:marLeft w:val="0"/>
      <w:marRight w:val="0"/>
      <w:marTop w:val="0"/>
      <w:marBottom w:val="0"/>
      <w:divBdr>
        <w:top w:val="none" w:sz="0" w:space="0" w:color="auto"/>
        <w:left w:val="none" w:sz="0" w:space="0" w:color="auto"/>
        <w:bottom w:val="none" w:sz="0" w:space="0" w:color="auto"/>
        <w:right w:val="none" w:sz="0" w:space="0" w:color="auto"/>
      </w:divBdr>
      <w:divsChild>
        <w:div w:id="1439178784">
          <w:marLeft w:val="0"/>
          <w:marRight w:val="0"/>
          <w:marTop w:val="120"/>
          <w:marBottom w:val="0"/>
          <w:divBdr>
            <w:top w:val="none" w:sz="0" w:space="0" w:color="auto"/>
            <w:left w:val="none" w:sz="0" w:space="0" w:color="auto"/>
            <w:bottom w:val="none" w:sz="0" w:space="0" w:color="auto"/>
            <w:right w:val="none" w:sz="0" w:space="0" w:color="auto"/>
          </w:divBdr>
        </w:div>
        <w:div w:id="1848204336">
          <w:marLeft w:val="0"/>
          <w:marRight w:val="0"/>
          <w:marTop w:val="120"/>
          <w:marBottom w:val="0"/>
          <w:divBdr>
            <w:top w:val="none" w:sz="0" w:space="0" w:color="auto"/>
            <w:left w:val="none" w:sz="0" w:space="0" w:color="auto"/>
            <w:bottom w:val="none" w:sz="0" w:space="0" w:color="auto"/>
            <w:right w:val="none" w:sz="0" w:space="0" w:color="auto"/>
          </w:divBdr>
        </w:div>
        <w:div w:id="1789350929">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8294463">
      <w:bodyDiv w:val="1"/>
      <w:marLeft w:val="0"/>
      <w:marRight w:val="0"/>
      <w:marTop w:val="0"/>
      <w:marBottom w:val="0"/>
      <w:divBdr>
        <w:top w:val="none" w:sz="0" w:space="0" w:color="auto"/>
        <w:left w:val="none" w:sz="0" w:space="0" w:color="auto"/>
        <w:bottom w:val="none" w:sz="0" w:space="0" w:color="auto"/>
        <w:right w:val="none" w:sz="0" w:space="0" w:color="auto"/>
      </w:divBdr>
      <w:divsChild>
        <w:div w:id="1803965508">
          <w:marLeft w:val="0"/>
          <w:marRight w:val="0"/>
          <w:marTop w:val="120"/>
          <w:marBottom w:val="0"/>
          <w:divBdr>
            <w:top w:val="none" w:sz="0" w:space="0" w:color="auto"/>
            <w:left w:val="none" w:sz="0" w:space="0" w:color="auto"/>
            <w:bottom w:val="none" w:sz="0" w:space="0" w:color="auto"/>
            <w:right w:val="none" w:sz="0" w:space="0" w:color="auto"/>
          </w:divBdr>
        </w:div>
        <w:div w:id="1634631305">
          <w:marLeft w:val="0"/>
          <w:marRight w:val="0"/>
          <w:marTop w:val="120"/>
          <w:marBottom w:val="0"/>
          <w:divBdr>
            <w:top w:val="none" w:sz="0" w:space="0" w:color="auto"/>
            <w:left w:val="none" w:sz="0" w:space="0" w:color="auto"/>
            <w:bottom w:val="none" w:sz="0" w:space="0" w:color="auto"/>
            <w:right w:val="none" w:sz="0" w:space="0" w:color="auto"/>
          </w:divBdr>
        </w:div>
        <w:div w:id="2052070059">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3474833">
      <w:bodyDiv w:val="1"/>
      <w:marLeft w:val="0"/>
      <w:marRight w:val="0"/>
      <w:marTop w:val="0"/>
      <w:marBottom w:val="0"/>
      <w:divBdr>
        <w:top w:val="none" w:sz="0" w:space="0" w:color="auto"/>
        <w:left w:val="none" w:sz="0" w:space="0" w:color="auto"/>
        <w:bottom w:val="none" w:sz="0" w:space="0" w:color="auto"/>
        <w:right w:val="none" w:sz="0" w:space="0" w:color="auto"/>
      </w:divBdr>
      <w:divsChild>
        <w:div w:id="1943876543">
          <w:marLeft w:val="0"/>
          <w:marRight w:val="0"/>
          <w:marTop w:val="120"/>
          <w:marBottom w:val="0"/>
          <w:divBdr>
            <w:top w:val="none" w:sz="0" w:space="0" w:color="auto"/>
            <w:left w:val="none" w:sz="0" w:space="0" w:color="auto"/>
            <w:bottom w:val="none" w:sz="0" w:space="0" w:color="auto"/>
            <w:right w:val="none" w:sz="0" w:space="0" w:color="auto"/>
          </w:divBdr>
        </w:div>
        <w:div w:id="1557231496">
          <w:marLeft w:val="0"/>
          <w:marRight w:val="0"/>
          <w:marTop w:val="120"/>
          <w:marBottom w:val="0"/>
          <w:divBdr>
            <w:top w:val="none" w:sz="0" w:space="0" w:color="auto"/>
            <w:left w:val="none" w:sz="0" w:space="0" w:color="auto"/>
            <w:bottom w:val="none" w:sz="0" w:space="0" w:color="auto"/>
            <w:right w:val="none" w:sz="0" w:space="0" w:color="auto"/>
          </w:divBdr>
        </w:div>
        <w:div w:id="964777528">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699295">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8957913">
      <w:bodyDiv w:val="1"/>
      <w:marLeft w:val="0"/>
      <w:marRight w:val="0"/>
      <w:marTop w:val="0"/>
      <w:marBottom w:val="0"/>
      <w:divBdr>
        <w:top w:val="none" w:sz="0" w:space="0" w:color="auto"/>
        <w:left w:val="none" w:sz="0" w:space="0" w:color="auto"/>
        <w:bottom w:val="none" w:sz="0" w:space="0" w:color="auto"/>
        <w:right w:val="none" w:sz="0" w:space="0" w:color="auto"/>
      </w:divBdr>
      <w:divsChild>
        <w:div w:id="348458644">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760059">
      <w:bodyDiv w:val="1"/>
      <w:marLeft w:val="0"/>
      <w:marRight w:val="0"/>
      <w:marTop w:val="0"/>
      <w:marBottom w:val="0"/>
      <w:divBdr>
        <w:top w:val="none" w:sz="0" w:space="0" w:color="auto"/>
        <w:left w:val="none" w:sz="0" w:space="0" w:color="auto"/>
        <w:bottom w:val="none" w:sz="0" w:space="0" w:color="auto"/>
        <w:right w:val="none" w:sz="0" w:space="0" w:color="auto"/>
      </w:divBdr>
      <w:divsChild>
        <w:div w:id="1720519098">
          <w:marLeft w:val="0"/>
          <w:marRight w:val="0"/>
          <w:marTop w:val="120"/>
          <w:marBottom w:val="0"/>
          <w:divBdr>
            <w:top w:val="none" w:sz="0" w:space="0" w:color="auto"/>
            <w:left w:val="none" w:sz="0" w:space="0" w:color="auto"/>
            <w:bottom w:val="none" w:sz="0" w:space="0" w:color="auto"/>
            <w:right w:val="none" w:sz="0" w:space="0" w:color="auto"/>
          </w:divBdr>
        </w:div>
        <w:div w:id="189492833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7393969">
      <w:bodyDiv w:val="1"/>
      <w:marLeft w:val="0"/>
      <w:marRight w:val="0"/>
      <w:marTop w:val="0"/>
      <w:marBottom w:val="0"/>
      <w:divBdr>
        <w:top w:val="none" w:sz="0" w:space="0" w:color="auto"/>
        <w:left w:val="none" w:sz="0" w:space="0" w:color="auto"/>
        <w:bottom w:val="none" w:sz="0" w:space="0" w:color="auto"/>
        <w:right w:val="none" w:sz="0" w:space="0" w:color="auto"/>
      </w:divBdr>
      <w:divsChild>
        <w:div w:id="925111440">
          <w:marLeft w:val="0"/>
          <w:marRight w:val="0"/>
          <w:marTop w:val="120"/>
          <w:marBottom w:val="0"/>
          <w:divBdr>
            <w:top w:val="none" w:sz="0" w:space="0" w:color="auto"/>
            <w:left w:val="none" w:sz="0" w:space="0" w:color="auto"/>
            <w:bottom w:val="none" w:sz="0" w:space="0" w:color="auto"/>
            <w:right w:val="none" w:sz="0" w:space="0" w:color="auto"/>
          </w:divBdr>
        </w:div>
        <w:div w:id="132431439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8177772">
      <w:bodyDiv w:val="1"/>
      <w:marLeft w:val="0"/>
      <w:marRight w:val="0"/>
      <w:marTop w:val="0"/>
      <w:marBottom w:val="0"/>
      <w:divBdr>
        <w:top w:val="none" w:sz="0" w:space="0" w:color="auto"/>
        <w:left w:val="none" w:sz="0" w:space="0" w:color="auto"/>
        <w:bottom w:val="none" w:sz="0" w:space="0" w:color="auto"/>
        <w:right w:val="none" w:sz="0" w:space="0" w:color="auto"/>
      </w:divBdr>
      <w:divsChild>
        <w:div w:id="1633901299">
          <w:marLeft w:val="0"/>
          <w:marRight w:val="0"/>
          <w:marTop w:val="120"/>
          <w:marBottom w:val="0"/>
          <w:divBdr>
            <w:top w:val="none" w:sz="0" w:space="0" w:color="auto"/>
            <w:left w:val="none" w:sz="0" w:space="0" w:color="auto"/>
            <w:bottom w:val="none" w:sz="0" w:space="0" w:color="auto"/>
            <w:right w:val="none" w:sz="0" w:space="0" w:color="auto"/>
          </w:divBdr>
        </w:div>
        <w:div w:id="34962762">
          <w:marLeft w:val="0"/>
          <w:marRight w:val="0"/>
          <w:marTop w:val="120"/>
          <w:marBottom w:val="0"/>
          <w:divBdr>
            <w:top w:val="none" w:sz="0" w:space="0" w:color="auto"/>
            <w:left w:val="none" w:sz="0" w:space="0" w:color="auto"/>
            <w:bottom w:val="none" w:sz="0" w:space="0" w:color="auto"/>
            <w:right w:val="none" w:sz="0" w:space="0" w:color="auto"/>
          </w:divBdr>
        </w:div>
        <w:div w:id="166986050">
          <w:marLeft w:val="0"/>
          <w:marRight w:val="0"/>
          <w:marTop w:val="120"/>
          <w:marBottom w:val="0"/>
          <w:divBdr>
            <w:top w:val="none" w:sz="0" w:space="0" w:color="auto"/>
            <w:left w:val="none" w:sz="0" w:space="0" w:color="auto"/>
            <w:bottom w:val="none" w:sz="0" w:space="0" w:color="auto"/>
            <w:right w:val="none" w:sz="0" w:space="0" w:color="auto"/>
          </w:divBdr>
        </w:div>
      </w:divsChild>
    </w:div>
    <w:div w:id="1537043534">
      <w:bodyDiv w:val="1"/>
      <w:marLeft w:val="0"/>
      <w:marRight w:val="0"/>
      <w:marTop w:val="0"/>
      <w:marBottom w:val="0"/>
      <w:divBdr>
        <w:top w:val="none" w:sz="0" w:space="0" w:color="auto"/>
        <w:left w:val="none" w:sz="0" w:space="0" w:color="auto"/>
        <w:bottom w:val="none" w:sz="0" w:space="0" w:color="auto"/>
        <w:right w:val="none" w:sz="0" w:space="0" w:color="auto"/>
      </w:divBdr>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11876570">
      <w:bodyDiv w:val="1"/>
      <w:marLeft w:val="0"/>
      <w:marRight w:val="0"/>
      <w:marTop w:val="0"/>
      <w:marBottom w:val="0"/>
      <w:divBdr>
        <w:top w:val="none" w:sz="0" w:space="0" w:color="auto"/>
        <w:left w:val="none" w:sz="0" w:space="0" w:color="auto"/>
        <w:bottom w:val="none" w:sz="0" w:space="0" w:color="auto"/>
        <w:right w:val="none" w:sz="0" w:space="0" w:color="auto"/>
      </w:divBdr>
      <w:divsChild>
        <w:div w:id="393743807">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8186190">
      <w:bodyDiv w:val="1"/>
      <w:marLeft w:val="0"/>
      <w:marRight w:val="0"/>
      <w:marTop w:val="0"/>
      <w:marBottom w:val="0"/>
      <w:divBdr>
        <w:top w:val="none" w:sz="0" w:space="0" w:color="auto"/>
        <w:left w:val="none" w:sz="0" w:space="0" w:color="auto"/>
        <w:bottom w:val="none" w:sz="0" w:space="0" w:color="auto"/>
        <w:right w:val="none" w:sz="0" w:space="0" w:color="auto"/>
      </w:divBdr>
      <w:divsChild>
        <w:div w:id="2073576017">
          <w:marLeft w:val="0"/>
          <w:marRight w:val="0"/>
          <w:marTop w:val="120"/>
          <w:marBottom w:val="0"/>
          <w:divBdr>
            <w:top w:val="none" w:sz="0" w:space="0" w:color="auto"/>
            <w:left w:val="none" w:sz="0" w:space="0" w:color="auto"/>
            <w:bottom w:val="none" w:sz="0" w:space="0" w:color="auto"/>
            <w:right w:val="none" w:sz="0" w:space="0" w:color="auto"/>
          </w:divBdr>
        </w:div>
        <w:div w:id="1251235151">
          <w:marLeft w:val="0"/>
          <w:marRight w:val="0"/>
          <w:marTop w:val="120"/>
          <w:marBottom w:val="0"/>
          <w:divBdr>
            <w:top w:val="none" w:sz="0" w:space="0" w:color="auto"/>
            <w:left w:val="none" w:sz="0" w:space="0" w:color="auto"/>
            <w:bottom w:val="none" w:sz="0" w:space="0" w:color="auto"/>
            <w:right w:val="none" w:sz="0" w:space="0" w:color="auto"/>
          </w:divBdr>
        </w:div>
        <w:div w:id="1447041450">
          <w:marLeft w:val="0"/>
          <w:marRight w:val="0"/>
          <w:marTop w:val="120"/>
          <w:marBottom w:val="0"/>
          <w:divBdr>
            <w:top w:val="none" w:sz="0" w:space="0" w:color="auto"/>
            <w:left w:val="none" w:sz="0" w:space="0" w:color="auto"/>
            <w:bottom w:val="none" w:sz="0" w:space="0" w:color="auto"/>
            <w:right w:val="none" w:sz="0" w:space="0" w:color="auto"/>
          </w:divBdr>
        </w:div>
        <w:div w:id="1492603315">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486474">
      <w:bodyDiv w:val="1"/>
      <w:marLeft w:val="0"/>
      <w:marRight w:val="0"/>
      <w:marTop w:val="0"/>
      <w:marBottom w:val="0"/>
      <w:divBdr>
        <w:top w:val="none" w:sz="0" w:space="0" w:color="auto"/>
        <w:left w:val="none" w:sz="0" w:space="0" w:color="auto"/>
        <w:bottom w:val="none" w:sz="0" w:space="0" w:color="auto"/>
        <w:right w:val="none" w:sz="0" w:space="0" w:color="auto"/>
      </w:divBdr>
      <w:divsChild>
        <w:div w:id="2032105245">
          <w:marLeft w:val="0"/>
          <w:marRight w:val="0"/>
          <w:marTop w:val="120"/>
          <w:marBottom w:val="0"/>
          <w:divBdr>
            <w:top w:val="none" w:sz="0" w:space="0" w:color="auto"/>
            <w:left w:val="none" w:sz="0" w:space="0" w:color="auto"/>
            <w:bottom w:val="none" w:sz="0" w:space="0" w:color="auto"/>
            <w:right w:val="none" w:sz="0" w:space="0" w:color="auto"/>
          </w:divBdr>
        </w:div>
        <w:div w:id="886642566">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748062">
      <w:bodyDiv w:val="1"/>
      <w:marLeft w:val="0"/>
      <w:marRight w:val="0"/>
      <w:marTop w:val="0"/>
      <w:marBottom w:val="0"/>
      <w:divBdr>
        <w:top w:val="none" w:sz="0" w:space="0" w:color="auto"/>
        <w:left w:val="none" w:sz="0" w:space="0" w:color="auto"/>
        <w:bottom w:val="none" w:sz="0" w:space="0" w:color="auto"/>
        <w:right w:val="none" w:sz="0" w:space="0" w:color="auto"/>
      </w:divBdr>
      <w:divsChild>
        <w:div w:id="8617436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4138089">
      <w:bodyDiv w:val="1"/>
      <w:marLeft w:val="0"/>
      <w:marRight w:val="0"/>
      <w:marTop w:val="0"/>
      <w:marBottom w:val="0"/>
      <w:divBdr>
        <w:top w:val="none" w:sz="0" w:space="0" w:color="auto"/>
        <w:left w:val="none" w:sz="0" w:space="0" w:color="auto"/>
        <w:bottom w:val="none" w:sz="0" w:space="0" w:color="auto"/>
        <w:right w:val="none" w:sz="0" w:space="0" w:color="auto"/>
      </w:divBdr>
      <w:divsChild>
        <w:div w:id="98523697">
          <w:marLeft w:val="0"/>
          <w:marRight w:val="0"/>
          <w:marTop w:val="120"/>
          <w:marBottom w:val="0"/>
          <w:divBdr>
            <w:top w:val="none" w:sz="0" w:space="0" w:color="auto"/>
            <w:left w:val="none" w:sz="0" w:space="0" w:color="auto"/>
            <w:bottom w:val="none" w:sz="0" w:space="0" w:color="auto"/>
            <w:right w:val="none" w:sz="0" w:space="0" w:color="auto"/>
          </w:divBdr>
        </w:div>
        <w:div w:id="1942640849">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684271">
      <w:bodyDiv w:val="1"/>
      <w:marLeft w:val="0"/>
      <w:marRight w:val="0"/>
      <w:marTop w:val="0"/>
      <w:marBottom w:val="0"/>
      <w:divBdr>
        <w:top w:val="none" w:sz="0" w:space="0" w:color="auto"/>
        <w:left w:val="none" w:sz="0" w:space="0" w:color="auto"/>
        <w:bottom w:val="none" w:sz="0" w:space="0" w:color="auto"/>
        <w:right w:val="none" w:sz="0" w:space="0" w:color="auto"/>
      </w:divBdr>
      <w:divsChild>
        <w:div w:id="665089209">
          <w:marLeft w:val="0"/>
          <w:marRight w:val="0"/>
          <w:marTop w:val="120"/>
          <w:marBottom w:val="0"/>
          <w:divBdr>
            <w:top w:val="none" w:sz="0" w:space="0" w:color="auto"/>
            <w:left w:val="none" w:sz="0" w:space="0" w:color="auto"/>
            <w:bottom w:val="none" w:sz="0" w:space="0" w:color="auto"/>
            <w:right w:val="none" w:sz="0" w:space="0" w:color="auto"/>
          </w:divBdr>
        </w:div>
        <w:div w:id="1970503593">
          <w:marLeft w:val="0"/>
          <w:marRight w:val="0"/>
          <w:marTop w:val="120"/>
          <w:marBottom w:val="0"/>
          <w:divBdr>
            <w:top w:val="none" w:sz="0" w:space="0" w:color="auto"/>
            <w:left w:val="none" w:sz="0" w:space="0" w:color="auto"/>
            <w:bottom w:val="none" w:sz="0" w:space="0" w:color="auto"/>
            <w:right w:val="none" w:sz="0" w:space="0" w:color="auto"/>
          </w:divBdr>
        </w:div>
        <w:div w:id="450251426">
          <w:marLeft w:val="0"/>
          <w:marRight w:val="0"/>
          <w:marTop w:val="120"/>
          <w:marBottom w:val="0"/>
          <w:divBdr>
            <w:top w:val="none" w:sz="0" w:space="0" w:color="auto"/>
            <w:left w:val="none" w:sz="0" w:space="0" w:color="auto"/>
            <w:bottom w:val="none" w:sz="0" w:space="0" w:color="auto"/>
            <w:right w:val="none" w:sz="0" w:space="0" w:color="auto"/>
          </w:divBdr>
        </w:div>
        <w:div w:id="1397434025">
          <w:marLeft w:val="0"/>
          <w:marRight w:val="0"/>
          <w:marTop w:val="120"/>
          <w:marBottom w:val="0"/>
          <w:divBdr>
            <w:top w:val="none" w:sz="0" w:space="0" w:color="auto"/>
            <w:left w:val="none" w:sz="0" w:space="0" w:color="auto"/>
            <w:bottom w:val="none" w:sz="0" w:space="0" w:color="auto"/>
            <w:right w:val="none" w:sz="0" w:space="0" w:color="auto"/>
          </w:divBdr>
        </w:div>
        <w:div w:id="2077047830">
          <w:marLeft w:val="0"/>
          <w:marRight w:val="0"/>
          <w:marTop w:val="120"/>
          <w:marBottom w:val="0"/>
          <w:divBdr>
            <w:top w:val="none" w:sz="0" w:space="0" w:color="auto"/>
            <w:left w:val="none" w:sz="0" w:space="0" w:color="auto"/>
            <w:bottom w:val="none" w:sz="0" w:space="0" w:color="auto"/>
            <w:right w:val="none" w:sz="0" w:space="0" w:color="auto"/>
          </w:divBdr>
        </w:div>
        <w:div w:id="1787263281">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3282914">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5099083">
      <w:bodyDiv w:val="1"/>
      <w:marLeft w:val="0"/>
      <w:marRight w:val="0"/>
      <w:marTop w:val="0"/>
      <w:marBottom w:val="0"/>
      <w:divBdr>
        <w:top w:val="none" w:sz="0" w:space="0" w:color="auto"/>
        <w:left w:val="none" w:sz="0" w:space="0" w:color="auto"/>
        <w:bottom w:val="none" w:sz="0" w:space="0" w:color="auto"/>
        <w:right w:val="none" w:sz="0" w:space="0" w:color="auto"/>
      </w:divBdr>
      <w:divsChild>
        <w:div w:id="99091411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7120206">
      <w:bodyDiv w:val="1"/>
      <w:marLeft w:val="0"/>
      <w:marRight w:val="0"/>
      <w:marTop w:val="0"/>
      <w:marBottom w:val="0"/>
      <w:divBdr>
        <w:top w:val="none" w:sz="0" w:space="0" w:color="auto"/>
        <w:left w:val="none" w:sz="0" w:space="0" w:color="auto"/>
        <w:bottom w:val="none" w:sz="0" w:space="0" w:color="auto"/>
        <w:right w:val="none" w:sz="0" w:space="0" w:color="auto"/>
      </w:divBdr>
      <w:divsChild>
        <w:div w:id="11347162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2/24/pdfs/BOE-A-2021-2841.pdf" TargetMode="External"/><Relationship Id="rId18" Type="http://schemas.openxmlformats.org/officeDocument/2006/relationships/hyperlink" Target="https://www.boe.es/diario_boe/txt.php?id=BOE-A-2021-2868" TargetMode="External"/><Relationship Id="rId26" Type="http://schemas.openxmlformats.org/officeDocument/2006/relationships/hyperlink" Target="https://www.boe.es/diario_boe/txt.php?id=BOE-A-2021-2977" TargetMode="External"/><Relationship Id="rId39" Type="http://schemas.openxmlformats.org/officeDocument/2006/relationships/hyperlink" Target="https://www.boe.es/boe/dias/2021/02/26/pdfs/BOE-A-2021-3011.pdf" TargetMode="External"/><Relationship Id="rId3" Type="http://schemas.openxmlformats.org/officeDocument/2006/relationships/settings" Target="settings.xml"/><Relationship Id="rId21" Type="http://schemas.openxmlformats.org/officeDocument/2006/relationships/hyperlink" Target="https://www.boe.es/boe/dias/2021/02/25/pdfs/BOE-A-2021-2920.pdf" TargetMode="External"/><Relationship Id="rId34" Type="http://schemas.openxmlformats.org/officeDocument/2006/relationships/hyperlink" Target="https://www.boe.es/diario_boe/txt.php?id=BOE-A-2021-3008" TargetMode="External"/><Relationship Id="rId42" Type="http://schemas.openxmlformats.org/officeDocument/2006/relationships/hyperlink" Target="https://www.boe.es/diario_boe/txt.php?id=BOE-A-2021-3100" TargetMode="External"/><Relationship Id="rId47" Type="http://schemas.openxmlformats.org/officeDocument/2006/relationships/hyperlink" Target="https://www.boe.es/boe/dias/2021/02/27/pdfs/BOE-A-2021-3103.pdf" TargetMode="External"/><Relationship Id="rId50" Type="http://schemas.openxmlformats.org/officeDocument/2006/relationships/footer" Target="footer1.xml"/><Relationship Id="rId7" Type="http://schemas.openxmlformats.org/officeDocument/2006/relationships/hyperlink" Target="https://www.boe.es/boe/dias/2021/02/22/pdfs/BOE-A-2021-2701.pdf" TargetMode="External"/><Relationship Id="rId12" Type="http://schemas.openxmlformats.org/officeDocument/2006/relationships/hyperlink" Target="https://www.boe.es/diario_boe/txt.php?id=BOE-A-2021-2764" TargetMode="External"/><Relationship Id="rId17" Type="http://schemas.openxmlformats.org/officeDocument/2006/relationships/hyperlink" Target="https://www.boe.es/boe/dias/2021/02/24/pdfs/BOE-A-2021-2868.pdf" TargetMode="External"/><Relationship Id="rId25" Type="http://schemas.openxmlformats.org/officeDocument/2006/relationships/hyperlink" Target="https://www.boe.es/boe/dias/2021/02/26/pdfs/BOE-A-2021-2977.pdf" TargetMode="External"/><Relationship Id="rId33" Type="http://schemas.openxmlformats.org/officeDocument/2006/relationships/hyperlink" Target="https://www.boe.es/boe/dias/2021/02/26/pdfs/BOE-A-2021-3008.pdf" TargetMode="External"/><Relationship Id="rId38" Type="http://schemas.openxmlformats.org/officeDocument/2006/relationships/hyperlink" Target="https://www.boe.es/diario_boe/txt.php?id=BOE-A-2021-3010" TargetMode="External"/><Relationship Id="rId46" Type="http://schemas.openxmlformats.org/officeDocument/2006/relationships/hyperlink" Target="https://www.boe.es/diario_boe/txt.php?id=BOE-A-2021-3102" TargetMode="External"/><Relationship Id="rId2" Type="http://schemas.openxmlformats.org/officeDocument/2006/relationships/styles" Target="styles.xml"/><Relationship Id="rId16" Type="http://schemas.openxmlformats.org/officeDocument/2006/relationships/hyperlink" Target="https://www.boe.es/diario_boe/txt.php?id=BOE-A-2021-2842" TargetMode="External"/><Relationship Id="rId20" Type="http://schemas.openxmlformats.org/officeDocument/2006/relationships/hyperlink" Target="https://www.boe.es/diario_boe/txt.php?id=BOE-A-2021-2899" TargetMode="External"/><Relationship Id="rId29" Type="http://schemas.openxmlformats.org/officeDocument/2006/relationships/hyperlink" Target="https://www.boe.es/boe/dias/2021/02/26/pdfs/BOE-A-2021-2979.pdf" TargetMode="External"/><Relationship Id="rId41" Type="http://schemas.openxmlformats.org/officeDocument/2006/relationships/hyperlink" Target="https://www.boe.es/boe/dias/2021/02/27/pdfs/BOE-A-2021-310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2/23/pdfs/BOE-A-2021-2764.pdf" TargetMode="External"/><Relationship Id="rId24" Type="http://schemas.openxmlformats.org/officeDocument/2006/relationships/hyperlink" Target="https://www.boe.es/diario_boe/txt.php?id=BOE-A-2021-2921" TargetMode="External"/><Relationship Id="rId32" Type="http://schemas.openxmlformats.org/officeDocument/2006/relationships/hyperlink" Target="https://www.boe.es/diario_boe/txt.php?id=BOE-A-2021-2983" TargetMode="External"/><Relationship Id="rId37" Type="http://schemas.openxmlformats.org/officeDocument/2006/relationships/hyperlink" Target="https://www.boe.es/boe/dias/2021/02/26/pdfs/BOE-A-2021-3010.pdf" TargetMode="External"/><Relationship Id="rId40" Type="http://schemas.openxmlformats.org/officeDocument/2006/relationships/hyperlink" Target="https://www.boe.es/diario_boe/txt.php?id=BOE-A-2021-3011" TargetMode="External"/><Relationship Id="rId45" Type="http://schemas.openxmlformats.org/officeDocument/2006/relationships/hyperlink" Target="https://www.boe.es/boe/dias/2021/02/27/pdfs/BOE-A-2021-3102.pdf" TargetMode="External"/><Relationship Id="rId5" Type="http://schemas.openxmlformats.org/officeDocument/2006/relationships/footnotes" Target="footnotes.xml"/><Relationship Id="rId15" Type="http://schemas.openxmlformats.org/officeDocument/2006/relationships/hyperlink" Target="https://www.boe.es/boe/dias/2021/02/24/pdfs/BOE-A-2021-2842.pdf" TargetMode="External"/><Relationship Id="rId23" Type="http://schemas.openxmlformats.org/officeDocument/2006/relationships/hyperlink" Target="https://www.boe.es/boe/dias/2021/02/25/pdfs/BOE-A-2021-2921.pdf" TargetMode="External"/><Relationship Id="rId28" Type="http://schemas.openxmlformats.org/officeDocument/2006/relationships/hyperlink" Target="https://www.boe.es/diario_boe/txt.php?id=BOE-A-2021-2978" TargetMode="External"/><Relationship Id="rId36" Type="http://schemas.openxmlformats.org/officeDocument/2006/relationships/hyperlink" Target="https://www.boe.es/diario_boe/txt.php?id=BOE-A-2021-3009" TargetMode="External"/><Relationship Id="rId49" Type="http://schemas.openxmlformats.org/officeDocument/2006/relationships/header" Target="header1.xml"/><Relationship Id="rId10" Type="http://schemas.openxmlformats.org/officeDocument/2006/relationships/hyperlink" Target="https://www.boe.es/diario_boe/txt.php?id=BOE-A-2021-2702" TargetMode="External"/><Relationship Id="rId19" Type="http://schemas.openxmlformats.org/officeDocument/2006/relationships/hyperlink" Target="https://www.boe.es/boe/dias/2021/02/25/pdfs/BOE-A-2021-2899.pdf" TargetMode="External"/><Relationship Id="rId31" Type="http://schemas.openxmlformats.org/officeDocument/2006/relationships/hyperlink" Target="https://www.boe.es/boe/dias/2021/02/26/pdfs/BOE-A-2021-2983.pdf" TargetMode="External"/><Relationship Id="rId44" Type="http://schemas.openxmlformats.org/officeDocument/2006/relationships/hyperlink" Target="https://www.boe.es/diario_boe/txt.php?id=BOE-A-2021-310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2/22/pdfs/BOE-A-2021-2702.pdf" TargetMode="External"/><Relationship Id="rId14" Type="http://schemas.openxmlformats.org/officeDocument/2006/relationships/hyperlink" Target="https://www.boe.es/diario_boe/txt.php?id=BOE-A-2021-2841" TargetMode="External"/><Relationship Id="rId22" Type="http://schemas.openxmlformats.org/officeDocument/2006/relationships/hyperlink" Target="https://www.boe.es/diario_boe/txt.php?id=BOE-A-2021-2920" TargetMode="External"/><Relationship Id="rId27" Type="http://schemas.openxmlformats.org/officeDocument/2006/relationships/hyperlink" Target="https://www.boe.es/boe/dias/2021/02/26/pdfs/BOE-A-2021-2978.pdf" TargetMode="External"/><Relationship Id="rId30" Type="http://schemas.openxmlformats.org/officeDocument/2006/relationships/hyperlink" Target="https://www.boe.es/diario_boe/txt.php?id=BOE-A-2021-2979" TargetMode="External"/><Relationship Id="rId35" Type="http://schemas.openxmlformats.org/officeDocument/2006/relationships/hyperlink" Target="https://www.boe.es/boe/dias/2021/02/26/pdfs/BOE-A-2021-3009.pdf" TargetMode="External"/><Relationship Id="rId43" Type="http://schemas.openxmlformats.org/officeDocument/2006/relationships/hyperlink" Target="https://www.boe.es/boe/dias/2021/02/27/pdfs/BOE-A-2021-3101.pdf" TargetMode="External"/><Relationship Id="rId48" Type="http://schemas.openxmlformats.org/officeDocument/2006/relationships/hyperlink" Target="https://www.boe.es/diario_boe/txt.php?id=BOE-A-2021-3103" TargetMode="External"/><Relationship Id="rId8" Type="http://schemas.openxmlformats.org/officeDocument/2006/relationships/hyperlink" Target="https://www.boe.es/diario_boe/txt.php?id=BOE-A-2021-2701"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2154</Words>
  <Characters>11848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2021-03-01T07:53:00Z</dcterms:created>
  <dcterms:modified xsi:type="dcterms:W3CDTF">2021-03-01T07:53:00Z</dcterms:modified>
</cp:coreProperties>
</file>