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13250AFC"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3A150C">
        <w:rPr>
          <w:rFonts w:ascii="Times New Roman" w:hAnsi="Times New Roman"/>
          <w:b/>
          <w:sz w:val="28"/>
          <w:szCs w:val="28"/>
          <w:lang w:val="es-ES"/>
        </w:rPr>
        <w:t>25</w:t>
      </w:r>
      <w:r w:rsidR="00677E7C">
        <w:rPr>
          <w:rFonts w:ascii="Times New Roman" w:hAnsi="Times New Roman"/>
          <w:b/>
          <w:sz w:val="28"/>
          <w:szCs w:val="28"/>
          <w:lang w:val="es-ES"/>
        </w:rPr>
        <w:t xml:space="preserve"> </w:t>
      </w:r>
      <w:r w:rsidR="00676160">
        <w:rPr>
          <w:rFonts w:ascii="Times New Roman" w:hAnsi="Times New Roman"/>
          <w:b/>
          <w:sz w:val="28"/>
          <w:szCs w:val="28"/>
          <w:lang w:val="es-ES"/>
        </w:rPr>
        <w:t xml:space="preserve">AL </w:t>
      </w:r>
      <w:r w:rsidR="003A150C">
        <w:rPr>
          <w:rFonts w:ascii="Times New Roman" w:hAnsi="Times New Roman"/>
          <w:b/>
          <w:sz w:val="28"/>
          <w:szCs w:val="28"/>
          <w:lang w:val="es-ES"/>
        </w:rPr>
        <w:t>31</w:t>
      </w:r>
      <w:r w:rsidR="00676160">
        <w:rPr>
          <w:rFonts w:ascii="Times New Roman" w:hAnsi="Times New Roman"/>
          <w:b/>
          <w:sz w:val="28"/>
          <w:szCs w:val="28"/>
          <w:lang w:val="es-ES"/>
        </w:rPr>
        <w:t xml:space="preserve"> </w:t>
      </w:r>
      <w:r w:rsidR="00677E7C">
        <w:rPr>
          <w:rFonts w:ascii="Times New Roman" w:hAnsi="Times New Roman"/>
          <w:b/>
          <w:sz w:val="28"/>
          <w:szCs w:val="28"/>
          <w:lang w:val="es-ES"/>
        </w:rPr>
        <w:t xml:space="preserve">DE MAYO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7CF11995" w14:textId="77777777" w:rsidR="003A150C"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3A150C">
        <w:rPr>
          <w:rFonts w:ascii="Times New Roman" w:hAnsi="Times New Roman"/>
          <w:b/>
          <w:sz w:val="28"/>
          <w:szCs w:val="28"/>
          <w:u w:val="single"/>
          <w:lang w:val="es-ES"/>
        </w:rPr>
        <w:t>26</w:t>
      </w:r>
    </w:p>
    <w:p w14:paraId="6C84499E" w14:textId="77777777" w:rsidR="003A150C" w:rsidRDefault="003A150C" w:rsidP="003A150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092F9B" w14:textId="77777777" w:rsidR="003A150C" w:rsidRDefault="003A150C" w:rsidP="003A150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3D7414DE" w14:textId="77777777" w:rsidR="003A150C" w:rsidRDefault="003A150C" w:rsidP="003A150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internacional</w:t>
      </w:r>
    </w:p>
    <w:p w14:paraId="29514E09" w14:textId="77777777" w:rsidR="003A150C" w:rsidRDefault="003A150C" w:rsidP="003A150C">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TMA/444/2020, de 25 de mayo, por la que se amplía la relación de puntos de entrada designados con capacidad de atención a emergencias de salud pública de importancia internacional.</w:t>
      </w:r>
    </w:p>
    <w:p w14:paraId="2F2B6A64" w14:textId="77777777" w:rsidR="003A150C" w:rsidRDefault="00BB0CDF" w:rsidP="003A150C">
      <w:pPr>
        <w:numPr>
          <w:ilvl w:val="1"/>
          <w:numId w:val="33"/>
        </w:numPr>
        <w:shd w:val="clear" w:color="auto" w:fill="F8F8F8"/>
        <w:spacing w:beforeAutospacing="1" w:afterAutospacing="1"/>
        <w:ind w:left="1680" w:right="240"/>
        <w:rPr>
          <w:rFonts w:ascii="Verdana" w:hAnsi="Verdana"/>
          <w:color w:val="000000"/>
          <w:sz w:val="22"/>
          <w:szCs w:val="22"/>
        </w:rPr>
      </w:pPr>
      <w:hyperlink r:id="rId8" w:tooltip="PDF firmado BOE-A-2020-5285" w:history="1">
        <w:r w:rsidR="003A150C">
          <w:rPr>
            <w:rStyle w:val="Hipervnculo"/>
            <w:rFonts w:ascii="Verdana" w:hAnsi="Verdana"/>
            <w:sz w:val="22"/>
            <w:szCs w:val="22"/>
          </w:rPr>
          <w:t>PDF (BOE-A-2020-5285 - 2 </w:t>
        </w:r>
        <w:proofErr w:type="spellStart"/>
        <w:r w:rsidR="003A150C">
          <w:rPr>
            <w:rStyle w:val="Hipervnculo"/>
            <w:rFonts w:ascii="Verdana" w:hAnsi="Verdana"/>
            <w:sz w:val="22"/>
            <w:szCs w:val="22"/>
          </w:rPr>
          <w:t>págs</w:t>
        </w:r>
        <w:proofErr w:type="spellEnd"/>
        <w:r w:rsidR="003A150C">
          <w:rPr>
            <w:rStyle w:val="Hipervnculo"/>
            <w:rFonts w:ascii="Verdana" w:hAnsi="Verdana"/>
            <w:sz w:val="22"/>
            <w:szCs w:val="22"/>
          </w:rPr>
          <w:t>. - 222 KB)</w:t>
        </w:r>
      </w:hyperlink>
    </w:p>
    <w:p w14:paraId="3E5B48B0" w14:textId="77777777" w:rsidR="003A150C" w:rsidRDefault="00BB0CDF" w:rsidP="003A150C">
      <w:pPr>
        <w:numPr>
          <w:ilvl w:val="1"/>
          <w:numId w:val="33"/>
        </w:numPr>
        <w:shd w:val="clear" w:color="auto" w:fill="F8F8F8"/>
        <w:spacing w:beforeAutospacing="1" w:afterAutospacing="1"/>
        <w:ind w:left="1680" w:right="240"/>
        <w:rPr>
          <w:rFonts w:ascii="Verdana" w:hAnsi="Verdana"/>
          <w:color w:val="000000"/>
          <w:sz w:val="22"/>
          <w:szCs w:val="22"/>
        </w:rPr>
      </w:pPr>
      <w:hyperlink r:id="rId9" w:tooltip="Versión HTML BOE-A-2020-5285" w:history="1">
        <w:proofErr w:type="spellStart"/>
        <w:r w:rsidR="003A150C">
          <w:rPr>
            <w:rStyle w:val="Hipervnculo"/>
            <w:rFonts w:ascii="Verdana" w:hAnsi="Verdana"/>
            <w:sz w:val="22"/>
            <w:szCs w:val="22"/>
          </w:rPr>
          <w:t>Otros</w:t>
        </w:r>
        <w:proofErr w:type="spellEnd"/>
        <w:r w:rsidR="003A150C">
          <w:rPr>
            <w:rStyle w:val="Hipervnculo"/>
            <w:rFonts w:ascii="Verdana" w:hAnsi="Verdana"/>
            <w:sz w:val="22"/>
            <w:szCs w:val="22"/>
          </w:rPr>
          <w:t xml:space="preserve"> </w:t>
        </w:r>
        <w:proofErr w:type="spellStart"/>
        <w:r w:rsidR="003A150C">
          <w:rPr>
            <w:rStyle w:val="Hipervnculo"/>
            <w:rFonts w:ascii="Verdana" w:hAnsi="Verdana"/>
            <w:sz w:val="22"/>
            <w:szCs w:val="22"/>
          </w:rPr>
          <w:t>formatos</w:t>
        </w:r>
        <w:proofErr w:type="spellEnd"/>
      </w:hyperlink>
    </w:p>
    <w:p w14:paraId="16F76C82" w14:textId="77777777" w:rsidR="003A150C" w:rsidRDefault="003A150C" w:rsidP="003A150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9EDE3D1" w14:textId="77777777" w:rsidR="003A150C" w:rsidRDefault="003A150C" w:rsidP="003A150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E744D8A" w14:textId="77777777" w:rsidR="003A150C" w:rsidRDefault="003A150C" w:rsidP="003A150C">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Instituto Nacional de Administración Pública. Cursos</w:t>
      </w:r>
    </w:p>
    <w:p w14:paraId="6ECF7C06" w14:textId="77777777" w:rsidR="003A150C" w:rsidRDefault="003A150C" w:rsidP="003A150C">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mayo de 2020, del Instituto Nacional de Administración Pública, por la que se publica el Plan de Formación 2020, se establece el régimen general de convocatorias de acciones formativas para 2020 y se convocan acciones formativas para el primer semestre de 2020.</w:t>
      </w:r>
    </w:p>
    <w:p w14:paraId="28D5EAAB" w14:textId="77777777" w:rsidR="003A150C" w:rsidRDefault="00BB0CDF" w:rsidP="003A150C">
      <w:pPr>
        <w:numPr>
          <w:ilvl w:val="1"/>
          <w:numId w:val="35"/>
        </w:numPr>
        <w:shd w:val="clear" w:color="auto" w:fill="F8F8F8"/>
        <w:spacing w:beforeAutospacing="1" w:afterAutospacing="1"/>
        <w:ind w:left="1680" w:right="240"/>
        <w:rPr>
          <w:rFonts w:ascii="Verdana" w:hAnsi="Verdana"/>
          <w:color w:val="000000"/>
          <w:sz w:val="22"/>
          <w:szCs w:val="22"/>
        </w:rPr>
      </w:pPr>
      <w:hyperlink r:id="rId10" w:tooltip="PDF firmado BOE-A-2020-5300" w:history="1">
        <w:r w:rsidR="003A150C">
          <w:rPr>
            <w:rStyle w:val="Hipervnculo"/>
            <w:rFonts w:ascii="Verdana" w:hAnsi="Verdana"/>
            <w:sz w:val="22"/>
            <w:szCs w:val="22"/>
          </w:rPr>
          <w:t>PDF (BOE-A-2020-5300 - 25 </w:t>
        </w:r>
        <w:proofErr w:type="spellStart"/>
        <w:r w:rsidR="003A150C">
          <w:rPr>
            <w:rStyle w:val="Hipervnculo"/>
            <w:rFonts w:ascii="Verdana" w:hAnsi="Verdana"/>
            <w:sz w:val="22"/>
            <w:szCs w:val="22"/>
          </w:rPr>
          <w:t>págs</w:t>
        </w:r>
        <w:proofErr w:type="spellEnd"/>
        <w:r w:rsidR="003A150C">
          <w:rPr>
            <w:rStyle w:val="Hipervnculo"/>
            <w:rFonts w:ascii="Verdana" w:hAnsi="Verdana"/>
            <w:sz w:val="22"/>
            <w:szCs w:val="22"/>
          </w:rPr>
          <w:t>. - 624 KB)</w:t>
        </w:r>
      </w:hyperlink>
    </w:p>
    <w:p w14:paraId="3C8B9B15" w14:textId="77777777" w:rsidR="003A150C" w:rsidRDefault="00BB0CDF" w:rsidP="003A150C">
      <w:pPr>
        <w:numPr>
          <w:ilvl w:val="1"/>
          <w:numId w:val="35"/>
        </w:numPr>
        <w:shd w:val="clear" w:color="auto" w:fill="F8F8F8"/>
        <w:spacing w:beforeAutospacing="1" w:afterAutospacing="1"/>
        <w:ind w:left="1680" w:right="240"/>
        <w:rPr>
          <w:rFonts w:ascii="Verdana" w:hAnsi="Verdana"/>
          <w:color w:val="000000"/>
          <w:sz w:val="22"/>
          <w:szCs w:val="22"/>
        </w:rPr>
      </w:pPr>
      <w:hyperlink r:id="rId11" w:tooltip="Versión HTML BOE-A-2020-5300" w:history="1">
        <w:proofErr w:type="spellStart"/>
        <w:r w:rsidR="003A150C">
          <w:rPr>
            <w:rStyle w:val="Hipervnculo"/>
            <w:rFonts w:ascii="Verdana" w:hAnsi="Verdana"/>
            <w:sz w:val="22"/>
            <w:szCs w:val="22"/>
          </w:rPr>
          <w:t>Otros</w:t>
        </w:r>
        <w:proofErr w:type="spellEnd"/>
        <w:r w:rsidR="003A150C">
          <w:rPr>
            <w:rStyle w:val="Hipervnculo"/>
            <w:rFonts w:ascii="Verdana" w:hAnsi="Verdana"/>
            <w:sz w:val="22"/>
            <w:szCs w:val="22"/>
          </w:rPr>
          <w:t xml:space="preserve"> </w:t>
        </w:r>
        <w:proofErr w:type="spellStart"/>
        <w:r w:rsidR="003A150C">
          <w:rPr>
            <w:rStyle w:val="Hipervnculo"/>
            <w:rFonts w:ascii="Verdana" w:hAnsi="Verdana"/>
            <w:sz w:val="22"/>
            <w:szCs w:val="22"/>
          </w:rPr>
          <w:t>formatos</w:t>
        </w:r>
        <w:proofErr w:type="spellEnd"/>
      </w:hyperlink>
    </w:p>
    <w:p w14:paraId="76944664" w14:textId="77777777" w:rsidR="003A150C" w:rsidRDefault="003A150C" w:rsidP="004E69A3">
      <w:pPr>
        <w:jc w:val="both"/>
        <w:rPr>
          <w:rFonts w:ascii="Times New Roman" w:hAnsi="Times New Roman"/>
          <w:b/>
          <w:sz w:val="28"/>
          <w:szCs w:val="28"/>
          <w:u w:val="single"/>
          <w:lang w:val="es-ES"/>
        </w:rPr>
      </w:pPr>
    </w:p>
    <w:p w14:paraId="48DF4192" w14:textId="77777777" w:rsidR="003A150C" w:rsidRDefault="003A150C"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MIÉRCOLES 27</w:t>
      </w:r>
    </w:p>
    <w:p w14:paraId="1D4BDAAA" w14:textId="77777777" w:rsidR="004A4CF1" w:rsidRDefault="004A4CF1" w:rsidP="004A4CF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210756B" w14:textId="77777777" w:rsidR="004A4CF1" w:rsidRDefault="004A4CF1" w:rsidP="004A4C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C752C30" w14:textId="77777777" w:rsidR="004A4CF1" w:rsidRDefault="004A4CF1" w:rsidP="004A4C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62D0E9F" w14:textId="77777777" w:rsidR="004A4CF1" w:rsidRDefault="004A4CF1" w:rsidP="004A4CF1">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19/2020, de 26 de mayo, por el que se adoptan medidas complementarias en materia agraria, científica, económica, de empleo y Seguridad Social y tributarias para paliar los efectos del COVID-19.</w:t>
      </w:r>
    </w:p>
    <w:p w14:paraId="4996CACB" w14:textId="77777777" w:rsidR="004A4CF1" w:rsidRDefault="00BB0CDF" w:rsidP="004A4CF1">
      <w:pPr>
        <w:numPr>
          <w:ilvl w:val="1"/>
          <w:numId w:val="36"/>
        </w:numPr>
        <w:shd w:val="clear" w:color="auto" w:fill="F8F8F8"/>
        <w:spacing w:beforeAutospacing="1" w:afterAutospacing="1"/>
        <w:ind w:left="1680" w:right="240"/>
        <w:rPr>
          <w:rFonts w:ascii="Verdana" w:hAnsi="Verdana"/>
          <w:color w:val="000000"/>
          <w:sz w:val="22"/>
          <w:szCs w:val="22"/>
        </w:rPr>
      </w:pPr>
      <w:hyperlink r:id="rId12" w:tooltip="PDF firmado BOE-A-2020-5315" w:history="1">
        <w:r w:rsidR="004A4CF1">
          <w:rPr>
            <w:rStyle w:val="Hipervnculo"/>
            <w:rFonts w:ascii="Verdana" w:hAnsi="Verdana"/>
            <w:sz w:val="22"/>
            <w:szCs w:val="22"/>
          </w:rPr>
          <w:t>PDF (BOE-A-2020-5315 - 32 </w:t>
        </w:r>
        <w:proofErr w:type="spellStart"/>
        <w:r w:rsidR="004A4CF1">
          <w:rPr>
            <w:rStyle w:val="Hipervnculo"/>
            <w:rFonts w:ascii="Verdana" w:hAnsi="Verdana"/>
            <w:sz w:val="22"/>
            <w:szCs w:val="22"/>
          </w:rPr>
          <w:t>págs</w:t>
        </w:r>
        <w:proofErr w:type="spellEnd"/>
        <w:r w:rsidR="004A4CF1">
          <w:rPr>
            <w:rStyle w:val="Hipervnculo"/>
            <w:rFonts w:ascii="Verdana" w:hAnsi="Verdana"/>
            <w:sz w:val="22"/>
            <w:szCs w:val="22"/>
          </w:rPr>
          <w:t>. - 498 KB)</w:t>
        </w:r>
      </w:hyperlink>
    </w:p>
    <w:p w14:paraId="37EA884B" w14:textId="77777777" w:rsidR="004A4CF1" w:rsidRDefault="00BB0CDF" w:rsidP="004A4CF1">
      <w:pPr>
        <w:numPr>
          <w:ilvl w:val="1"/>
          <w:numId w:val="36"/>
        </w:numPr>
        <w:shd w:val="clear" w:color="auto" w:fill="F8F8F8"/>
        <w:spacing w:beforeAutospacing="1" w:afterAutospacing="1"/>
        <w:ind w:left="1680" w:right="240"/>
        <w:rPr>
          <w:rFonts w:ascii="Verdana" w:hAnsi="Verdana"/>
          <w:color w:val="000000"/>
          <w:sz w:val="22"/>
          <w:szCs w:val="22"/>
        </w:rPr>
      </w:pPr>
      <w:hyperlink r:id="rId13" w:tooltip="Versión HTML BOE-A-2020-5315" w:history="1">
        <w:proofErr w:type="spellStart"/>
        <w:r w:rsidR="004A4CF1">
          <w:rPr>
            <w:rStyle w:val="Hipervnculo"/>
            <w:rFonts w:ascii="Verdana" w:hAnsi="Verdana"/>
            <w:sz w:val="22"/>
            <w:szCs w:val="22"/>
          </w:rPr>
          <w:t>Otros</w:t>
        </w:r>
        <w:proofErr w:type="spellEnd"/>
        <w:r w:rsidR="004A4CF1">
          <w:rPr>
            <w:rStyle w:val="Hipervnculo"/>
            <w:rFonts w:ascii="Verdana" w:hAnsi="Verdana"/>
            <w:sz w:val="22"/>
            <w:szCs w:val="22"/>
          </w:rPr>
          <w:t xml:space="preserve"> </w:t>
        </w:r>
        <w:proofErr w:type="spellStart"/>
        <w:r w:rsidR="004A4CF1">
          <w:rPr>
            <w:rStyle w:val="Hipervnculo"/>
            <w:rFonts w:ascii="Verdana" w:hAnsi="Verdana"/>
            <w:sz w:val="22"/>
            <w:szCs w:val="22"/>
          </w:rPr>
          <w:t>formatos</w:t>
        </w:r>
        <w:proofErr w:type="spellEnd"/>
      </w:hyperlink>
    </w:p>
    <w:p w14:paraId="6FE650DA" w14:textId="77777777" w:rsidR="004A4CF1" w:rsidRDefault="004A4CF1" w:rsidP="004A4CF1">
      <w:pPr>
        <w:pStyle w:val="Ttulo4"/>
        <w:spacing w:before="240" w:beforeAutospacing="0" w:after="0" w:afterAutospacing="0"/>
        <w:rPr>
          <w:rFonts w:ascii="Verdana" w:hAnsi="Verdana"/>
          <w:b w:val="0"/>
          <w:bCs w:val="0"/>
          <w:caps/>
          <w:color w:val="000000"/>
          <w:sz w:val="29"/>
          <w:szCs w:val="29"/>
        </w:rPr>
      </w:pPr>
    </w:p>
    <w:p w14:paraId="3B7B7113" w14:textId="77777777" w:rsidR="004A4CF1" w:rsidRDefault="004A4CF1" w:rsidP="004A4C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PRESIDENCIA DEL GOBIERNO</w:t>
      </w:r>
    </w:p>
    <w:p w14:paraId="09ADB8DA" w14:textId="77777777" w:rsidR="004A4CF1" w:rsidRDefault="004A4CF1" w:rsidP="004A4C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Luto nacional</w:t>
      </w:r>
    </w:p>
    <w:p w14:paraId="68993997" w14:textId="77777777" w:rsidR="004A4CF1" w:rsidRDefault="004A4CF1" w:rsidP="004A4CF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538/2020, de 26 de mayo, por el que se declara luto oficial por los fallecidos como consecuencia de la pandemia COVID-19.</w:t>
      </w:r>
    </w:p>
    <w:p w14:paraId="5943511C" w14:textId="77777777" w:rsidR="004A4CF1" w:rsidRDefault="00BB0CDF" w:rsidP="004A4CF1">
      <w:pPr>
        <w:numPr>
          <w:ilvl w:val="1"/>
          <w:numId w:val="37"/>
        </w:numPr>
        <w:shd w:val="clear" w:color="auto" w:fill="F8F8F8"/>
        <w:spacing w:beforeAutospacing="1" w:afterAutospacing="1"/>
        <w:ind w:left="1680" w:right="240"/>
        <w:rPr>
          <w:rFonts w:ascii="Verdana" w:hAnsi="Verdana"/>
          <w:color w:val="000000"/>
          <w:sz w:val="22"/>
          <w:szCs w:val="22"/>
        </w:rPr>
      </w:pPr>
      <w:hyperlink r:id="rId14" w:tooltip="PDF firmado BOE-A-2020-5316" w:history="1">
        <w:r w:rsidR="004A4CF1">
          <w:rPr>
            <w:rStyle w:val="Hipervnculo"/>
            <w:rFonts w:ascii="Verdana" w:hAnsi="Verdana"/>
            <w:sz w:val="22"/>
            <w:szCs w:val="22"/>
          </w:rPr>
          <w:t>PDF (BOE-A-2020-5316 - 1 </w:t>
        </w:r>
        <w:proofErr w:type="spellStart"/>
        <w:r w:rsidR="004A4CF1">
          <w:rPr>
            <w:rStyle w:val="Hipervnculo"/>
            <w:rFonts w:ascii="Verdana" w:hAnsi="Verdana"/>
            <w:sz w:val="22"/>
            <w:szCs w:val="22"/>
          </w:rPr>
          <w:t>pág</w:t>
        </w:r>
        <w:proofErr w:type="spellEnd"/>
        <w:r w:rsidR="004A4CF1">
          <w:rPr>
            <w:rStyle w:val="Hipervnculo"/>
            <w:rFonts w:ascii="Verdana" w:hAnsi="Verdana"/>
            <w:sz w:val="22"/>
            <w:szCs w:val="22"/>
          </w:rPr>
          <w:t>. - 215 KB)</w:t>
        </w:r>
      </w:hyperlink>
    </w:p>
    <w:p w14:paraId="3445E4DE" w14:textId="77777777" w:rsidR="004A4CF1" w:rsidRDefault="00BB0CDF" w:rsidP="004A4CF1">
      <w:pPr>
        <w:numPr>
          <w:ilvl w:val="1"/>
          <w:numId w:val="37"/>
        </w:numPr>
        <w:shd w:val="clear" w:color="auto" w:fill="F8F8F8"/>
        <w:spacing w:beforeAutospacing="1" w:afterAutospacing="1"/>
        <w:ind w:left="1680" w:right="240"/>
        <w:rPr>
          <w:rFonts w:ascii="Verdana" w:hAnsi="Verdana"/>
          <w:color w:val="000000"/>
          <w:sz w:val="22"/>
          <w:szCs w:val="22"/>
        </w:rPr>
      </w:pPr>
      <w:hyperlink r:id="rId15" w:tooltip="Versión HTML BOE-A-2020-5316" w:history="1">
        <w:proofErr w:type="spellStart"/>
        <w:r w:rsidR="004A4CF1">
          <w:rPr>
            <w:rStyle w:val="Hipervnculo"/>
            <w:rFonts w:ascii="Verdana" w:hAnsi="Verdana"/>
            <w:sz w:val="22"/>
            <w:szCs w:val="22"/>
          </w:rPr>
          <w:t>Otros</w:t>
        </w:r>
        <w:proofErr w:type="spellEnd"/>
        <w:r w:rsidR="004A4CF1">
          <w:rPr>
            <w:rStyle w:val="Hipervnculo"/>
            <w:rFonts w:ascii="Verdana" w:hAnsi="Verdana"/>
            <w:sz w:val="22"/>
            <w:szCs w:val="22"/>
          </w:rPr>
          <w:t xml:space="preserve"> </w:t>
        </w:r>
        <w:proofErr w:type="spellStart"/>
        <w:r w:rsidR="004A4CF1">
          <w:rPr>
            <w:rStyle w:val="Hipervnculo"/>
            <w:rFonts w:ascii="Verdana" w:hAnsi="Verdana"/>
            <w:sz w:val="22"/>
            <w:szCs w:val="22"/>
          </w:rPr>
          <w:t>formatos</w:t>
        </w:r>
        <w:proofErr w:type="spellEnd"/>
      </w:hyperlink>
    </w:p>
    <w:p w14:paraId="7869F482" w14:textId="77777777" w:rsidR="004A4CF1" w:rsidRDefault="004A4CF1" w:rsidP="004A4C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13D61398" w14:textId="77777777" w:rsidR="004A4CF1" w:rsidRDefault="004A4CF1" w:rsidP="004A4C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aéreo</w:t>
      </w:r>
    </w:p>
    <w:p w14:paraId="16BA6525" w14:textId="77777777" w:rsidR="004A4CF1" w:rsidRDefault="004A4CF1" w:rsidP="004A4CF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mayo de 2020, de la Dirección General de Aviación Civil, por la que se pone fin a la adjudicación directa del servicio de transporte aéreo en las rutas aéreas Palma de Mallorca-Menorca y Palma de Mallorca-Ibiza durante el estado de alarma declarado con motivo del COVID-19.</w:t>
      </w:r>
    </w:p>
    <w:p w14:paraId="07C6F564" w14:textId="77777777" w:rsidR="004A4CF1" w:rsidRDefault="00BB0CDF" w:rsidP="004A4CF1">
      <w:pPr>
        <w:numPr>
          <w:ilvl w:val="1"/>
          <w:numId w:val="38"/>
        </w:numPr>
        <w:shd w:val="clear" w:color="auto" w:fill="F8F8F8"/>
        <w:spacing w:beforeAutospacing="1" w:afterAutospacing="1"/>
        <w:ind w:left="1680" w:right="240"/>
        <w:rPr>
          <w:rFonts w:ascii="Verdana" w:hAnsi="Verdana"/>
          <w:color w:val="000000"/>
          <w:sz w:val="22"/>
          <w:szCs w:val="22"/>
        </w:rPr>
      </w:pPr>
      <w:hyperlink r:id="rId16" w:tooltip="PDF firmado BOE-A-2020-5317" w:history="1">
        <w:r w:rsidR="004A4CF1">
          <w:rPr>
            <w:rStyle w:val="Hipervnculo"/>
            <w:rFonts w:ascii="Verdana" w:hAnsi="Verdana"/>
            <w:sz w:val="22"/>
            <w:szCs w:val="22"/>
          </w:rPr>
          <w:t>PDF (BOE-A-2020-5317 - 2 </w:t>
        </w:r>
        <w:proofErr w:type="spellStart"/>
        <w:r w:rsidR="004A4CF1">
          <w:rPr>
            <w:rStyle w:val="Hipervnculo"/>
            <w:rFonts w:ascii="Verdana" w:hAnsi="Verdana"/>
            <w:sz w:val="22"/>
            <w:szCs w:val="22"/>
          </w:rPr>
          <w:t>págs</w:t>
        </w:r>
        <w:proofErr w:type="spellEnd"/>
        <w:r w:rsidR="004A4CF1">
          <w:rPr>
            <w:rStyle w:val="Hipervnculo"/>
            <w:rFonts w:ascii="Verdana" w:hAnsi="Verdana"/>
            <w:sz w:val="22"/>
            <w:szCs w:val="22"/>
          </w:rPr>
          <w:t>. - 223 KB)</w:t>
        </w:r>
      </w:hyperlink>
    </w:p>
    <w:p w14:paraId="59909D67" w14:textId="77777777" w:rsidR="004A4CF1" w:rsidRDefault="00BB0CDF" w:rsidP="004A4CF1">
      <w:pPr>
        <w:numPr>
          <w:ilvl w:val="1"/>
          <w:numId w:val="38"/>
        </w:numPr>
        <w:shd w:val="clear" w:color="auto" w:fill="F8F8F8"/>
        <w:spacing w:beforeAutospacing="1" w:afterAutospacing="1"/>
        <w:ind w:left="1680" w:right="240"/>
        <w:rPr>
          <w:rFonts w:ascii="Verdana" w:hAnsi="Verdana"/>
          <w:color w:val="000000"/>
          <w:sz w:val="22"/>
          <w:szCs w:val="22"/>
        </w:rPr>
      </w:pPr>
      <w:hyperlink r:id="rId17" w:tooltip="Versión HTML BOE-A-2020-5317" w:history="1">
        <w:proofErr w:type="spellStart"/>
        <w:r w:rsidR="004A4CF1">
          <w:rPr>
            <w:rStyle w:val="Hipervnculo"/>
            <w:rFonts w:ascii="Verdana" w:hAnsi="Verdana"/>
            <w:sz w:val="22"/>
            <w:szCs w:val="22"/>
          </w:rPr>
          <w:t>Otros</w:t>
        </w:r>
        <w:proofErr w:type="spellEnd"/>
        <w:r w:rsidR="004A4CF1">
          <w:rPr>
            <w:rStyle w:val="Hipervnculo"/>
            <w:rFonts w:ascii="Verdana" w:hAnsi="Verdana"/>
            <w:sz w:val="22"/>
            <w:szCs w:val="22"/>
          </w:rPr>
          <w:t xml:space="preserve"> </w:t>
        </w:r>
        <w:proofErr w:type="spellStart"/>
        <w:r w:rsidR="004A4CF1">
          <w:rPr>
            <w:rStyle w:val="Hipervnculo"/>
            <w:rFonts w:ascii="Verdana" w:hAnsi="Verdana"/>
            <w:sz w:val="22"/>
            <w:szCs w:val="22"/>
          </w:rPr>
          <w:t>formatos</w:t>
        </w:r>
        <w:proofErr w:type="spellEnd"/>
      </w:hyperlink>
    </w:p>
    <w:p w14:paraId="1BF36225" w14:textId="77777777" w:rsidR="004A4CF1" w:rsidRDefault="004A4CF1" w:rsidP="004A4CF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mayo de 2020, de la Dirección General de Aviación Civil, por la que se pone fin a la adjudicación directa del servicio de transporte aéreo en determinadas rutas aéreas del Archipiélago Canario durante el estado de alarma declarado con motivo del COVID-19.</w:t>
      </w:r>
    </w:p>
    <w:p w14:paraId="6308E43B" w14:textId="77777777" w:rsidR="004A4CF1" w:rsidRDefault="00BB0CDF" w:rsidP="004A4CF1">
      <w:pPr>
        <w:numPr>
          <w:ilvl w:val="1"/>
          <w:numId w:val="38"/>
        </w:numPr>
        <w:shd w:val="clear" w:color="auto" w:fill="F8F8F8"/>
        <w:spacing w:beforeAutospacing="1" w:afterAutospacing="1"/>
        <w:ind w:left="1680" w:right="240"/>
        <w:rPr>
          <w:rFonts w:ascii="Verdana" w:hAnsi="Verdana"/>
          <w:color w:val="000000"/>
          <w:sz w:val="22"/>
          <w:szCs w:val="22"/>
        </w:rPr>
      </w:pPr>
      <w:hyperlink r:id="rId18" w:tooltip="PDF firmado BOE-A-2020-5318" w:history="1">
        <w:r w:rsidR="004A4CF1">
          <w:rPr>
            <w:rStyle w:val="Hipervnculo"/>
            <w:rFonts w:ascii="Verdana" w:hAnsi="Verdana"/>
            <w:sz w:val="22"/>
            <w:szCs w:val="22"/>
          </w:rPr>
          <w:t>PDF (BOE-A-2020-5318 - 2 </w:t>
        </w:r>
        <w:proofErr w:type="spellStart"/>
        <w:r w:rsidR="004A4CF1">
          <w:rPr>
            <w:rStyle w:val="Hipervnculo"/>
            <w:rFonts w:ascii="Verdana" w:hAnsi="Verdana"/>
            <w:sz w:val="22"/>
            <w:szCs w:val="22"/>
          </w:rPr>
          <w:t>págs</w:t>
        </w:r>
        <w:proofErr w:type="spellEnd"/>
        <w:r w:rsidR="004A4CF1">
          <w:rPr>
            <w:rStyle w:val="Hipervnculo"/>
            <w:rFonts w:ascii="Verdana" w:hAnsi="Verdana"/>
            <w:sz w:val="22"/>
            <w:szCs w:val="22"/>
          </w:rPr>
          <w:t>. - 224 KB)</w:t>
        </w:r>
      </w:hyperlink>
    </w:p>
    <w:p w14:paraId="19C9D1E1" w14:textId="77777777" w:rsidR="004A4CF1" w:rsidRDefault="00BB0CDF" w:rsidP="004A4CF1">
      <w:pPr>
        <w:numPr>
          <w:ilvl w:val="1"/>
          <w:numId w:val="38"/>
        </w:numPr>
        <w:shd w:val="clear" w:color="auto" w:fill="F8F8F8"/>
        <w:spacing w:beforeAutospacing="1" w:afterAutospacing="1"/>
        <w:ind w:left="1680" w:right="240"/>
        <w:rPr>
          <w:rFonts w:ascii="Verdana" w:hAnsi="Verdana"/>
          <w:color w:val="000000"/>
          <w:sz w:val="22"/>
          <w:szCs w:val="22"/>
        </w:rPr>
      </w:pPr>
      <w:hyperlink r:id="rId19" w:tooltip="Versión HTML BOE-A-2020-5318" w:history="1">
        <w:proofErr w:type="spellStart"/>
        <w:r w:rsidR="004A4CF1">
          <w:rPr>
            <w:rStyle w:val="Hipervnculo"/>
            <w:rFonts w:ascii="Verdana" w:hAnsi="Verdana"/>
            <w:sz w:val="22"/>
            <w:szCs w:val="22"/>
          </w:rPr>
          <w:t>Otros</w:t>
        </w:r>
        <w:proofErr w:type="spellEnd"/>
        <w:r w:rsidR="004A4CF1">
          <w:rPr>
            <w:rStyle w:val="Hipervnculo"/>
            <w:rFonts w:ascii="Verdana" w:hAnsi="Verdana"/>
            <w:sz w:val="22"/>
            <w:szCs w:val="22"/>
          </w:rPr>
          <w:t xml:space="preserve"> </w:t>
        </w:r>
        <w:proofErr w:type="spellStart"/>
        <w:r w:rsidR="004A4CF1">
          <w:rPr>
            <w:rStyle w:val="Hipervnculo"/>
            <w:rFonts w:ascii="Verdana" w:hAnsi="Verdana"/>
            <w:sz w:val="22"/>
            <w:szCs w:val="22"/>
          </w:rPr>
          <w:t>formatos</w:t>
        </w:r>
        <w:proofErr w:type="spellEnd"/>
      </w:hyperlink>
    </w:p>
    <w:p w14:paraId="7028F30D" w14:textId="77777777" w:rsidR="004A4CF1" w:rsidRDefault="004A4CF1" w:rsidP="004A4CF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6E0128B0" w14:textId="77777777" w:rsidR="004A4CF1" w:rsidRDefault="004A4CF1" w:rsidP="004A4C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3D82E897" w14:textId="77777777" w:rsidR="004A4CF1" w:rsidRDefault="004A4CF1" w:rsidP="004A4CF1">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SND/445/2020, de 26 de mayo, por la que se modifica la Orden SND/271/2020, de 19 de marzo, por la que se establecen instrucciones sobre gestión de residuos en la situación de crisis sanitaria ocasionada por el COVID-19 y la Orden SND/414/2020, de 16 de mayo, para la flexibilización de determinadas restricciones de ámbito nacional establecidas tras la declaración del estado de alarma en aplicación de la fase 2 del Plan para la transición hacia una nueva normalidad.</w:t>
      </w:r>
    </w:p>
    <w:p w14:paraId="6221BE0C" w14:textId="77777777" w:rsidR="004A4CF1" w:rsidRDefault="00BB0CDF" w:rsidP="004A4CF1">
      <w:pPr>
        <w:numPr>
          <w:ilvl w:val="1"/>
          <w:numId w:val="39"/>
        </w:numPr>
        <w:shd w:val="clear" w:color="auto" w:fill="F8F8F8"/>
        <w:spacing w:beforeAutospacing="1" w:afterAutospacing="1"/>
        <w:ind w:left="1680" w:right="240"/>
        <w:rPr>
          <w:rFonts w:ascii="Verdana" w:hAnsi="Verdana"/>
          <w:color w:val="000000"/>
          <w:sz w:val="22"/>
          <w:szCs w:val="22"/>
        </w:rPr>
      </w:pPr>
      <w:hyperlink r:id="rId20" w:tooltip="PDF firmado BOE-A-2020-5323" w:history="1">
        <w:r w:rsidR="004A4CF1">
          <w:rPr>
            <w:rStyle w:val="Hipervnculo"/>
            <w:rFonts w:ascii="Verdana" w:hAnsi="Verdana"/>
            <w:sz w:val="22"/>
            <w:szCs w:val="22"/>
          </w:rPr>
          <w:t>PDF (BOE-A-2020-5323 - 4 </w:t>
        </w:r>
        <w:proofErr w:type="spellStart"/>
        <w:r w:rsidR="004A4CF1">
          <w:rPr>
            <w:rStyle w:val="Hipervnculo"/>
            <w:rFonts w:ascii="Verdana" w:hAnsi="Verdana"/>
            <w:sz w:val="22"/>
            <w:szCs w:val="22"/>
          </w:rPr>
          <w:t>págs</w:t>
        </w:r>
        <w:proofErr w:type="spellEnd"/>
        <w:r w:rsidR="004A4CF1">
          <w:rPr>
            <w:rStyle w:val="Hipervnculo"/>
            <w:rFonts w:ascii="Verdana" w:hAnsi="Verdana"/>
            <w:sz w:val="22"/>
            <w:szCs w:val="22"/>
          </w:rPr>
          <w:t>. - 235 KB)</w:t>
        </w:r>
      </w:hyperlink>
    </w:p>
    <w:p w14:paraId="56D42F69" w14:textId="77777777" w:rsidR="004A4CF1" w:rsidRDefault="00BB0CDF" w:rsidP="004A4CF1">
      <w:pPr>
        <w:numPr>
          <w:ilvl w:val="1"/>
          <w:numId w:val="39"/>
        </w:numPr>
        <w:shd w:val="clear" w:color="auto" w:fill="F8F8F8"/>
        <w:spacing w:beforeAutospacing="1" w:afterAutospacing="1"/>
        <w:ind w:left="1680" w:right="240"/>
        <w:rPr>
          <w:rFonts w:ascii="Verdana" w:hAnsi="Verdana"/>
          <w:color w:val="000000"/>
          <w:sz w:val="22"/>
          <w:szCs w:val="22"/>
        </w:rPr>
      </w:pPr>
      <w:hyperlink r:id="rId21" w:tooltip="Versión HTML BOE-A-2020-5323" w:history="1">
        <w:proofErr w:type="spellStart"/>
        <w:r w:rsidR="004A4CF1">
          <w:rPr>
            <w:rStyle w:val="Hipervnculo"/>
            <w:rFonts w:ascii="Verdana" w:hAnsi="Verdana"/>
            <w:sz w:val="22"/>
            <w:szCs w:val="22"/>
          </w:rPr>
          <w:t>Otros</w:t>
        </w:r>
        <w:proofErr w:type="spellEnd"/>
        <w:r w:rsidR="004A4CF1">
          <w:rPr>
            <w:rStyle w:val="Hipervnculo"/>
            <w:rFonts w:ascii="Verdana" w:hAnsi="Verdana"/>
            <w:sz w:val="22"/>
            <w:szCs w:val="22"/>
          </w:rPr>
          <w:t xml:space="preserve"> </w:t>
        </w:r>
        <w:proofErr w:type="spellStart"/>
        <w:r w:rsidR="004A4CF1">
          <w:rPr>
            <w:rStyle w:val="Hipervnculo"/>
            <w:rFonts w:ascii="Verdana" w:hAnsi="Verdana"/>
            <w:sz w:val="22"/>
            <w:szCs w:val="22"/>
          </w:rPr>
          <w:t>formatos</w:t>
        </w:r>
        <w:proofErr w:type="spellEnd"/>
      </w:hyperlink>
    </w:p>
    <w:p w14:paraId="48384D9E" w14:textId="77777777" w:rsidR="004A4CF1" w:rsidRDefault="004A4CF1" w:rsidP="004E69A3">
      <w:pPr>
        <w:jc w:val="both"/>
        <w:rPr>
          <w:rFonts w:ascii="Times New Roman" w:hAnsi="Times New Roman"/>
          <w:b/>
          <w:sz w:val="28"/>
          <w:szCs w:val="28"/>
          <w:u w:val="single"/>
          <w:lang w:val="es-ES"/>
        </w:rPr>
      </w:pPr>
    </w:p>
    <w:p w14:paraId="146ADB71" w14:textId="77777777" w:rsidR="003A150C" w:rsidRDefault="003A150C"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VIERNES 29</w:t>
      </w:r>
    </w:p>
    <w:p w14:paraId="453ECF09" w14:textId="77777777" w:rsidR="00A27C8E" w:rsidRDefault="00A27C8E" w:rsidP="00A27C8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5996FC7" w14:textId="77777777" w:rsidR="00A27C8E" w:rsidRDefault="00A27C8E" w:rsidP="00A27C8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3A61E129" w14:textId="77777777" w:rsidR="00A27C8E" w:rsidRDefault="00A27C8E" w:rsidP="00A27C8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internacional</w:t>
      </w:r>
    </w:p>
    <w:p w14:paraId="5807C0C1" w14:textId="77777777" w:rsidR="00A27C8E" w:rsidRDefault="00A27C8E" w:rsidP="00A27C8E">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TMA/454/2020, de 28 de mayo, por la que se amplía la relación de puntos de entrada designados con capacidad de atención a emergencias de salud pública de importancia internacional.</w:t>
      </w:r>
    </w:p>
    <w:p w14:paraId="3C7A844E" w14:textId="77777777" w:rsidR="00A27C8E" w:rsidRDefault="00A27C8E" w:rsidP="00A27C8E">
      <w:pPr>
        <w:numPr>
          <w:ilvl w:val="1"/>
          <w:numId w:val="40"/>
        </w:numPr>
        <w:shd w:val="clear" w:color="auto" w:fill="F8F8F8"/>
        <w:spacing w:beforeAutospacing="1" w:afterAutospacing="1"/>
        <w:ind w:left="1680" w:right="240"/>
        <w:rPr>
          <w:rFonts w:ascii="Verdana" w:hAnsi="Verdana"/>
          <w:color w:val="000000"/>
          <w:sz w:val="22"/>
          <w:szCs w:val="22"/>
        </w:rPr>
      </w:pPr>
      <w:hyperlink r:id="rId22" w:tooltip="PDF firmado BOE-A-2020-5412" w:history="1">
        <w:r>
          <w:rPr>
            <w:rStyle w:val="Hipervnculo"/>
            <w:rFonts w:ascii="Verdana" w:hAnsi="Verdana"/>
            <w:sz w:val="22"/>
            <w:szCs w:val="22"/>
          </w:rPr>
          <w:t>PDF (BOE-A-2020-5412 - 2 </w:t>
        </w:r>
        <w:proofErr w:type="spellStart"/>
        <w:r>
          <w:rPr>
            <w:rStyle w:val="Hipervnculo"/>
            <w:rFonts w:ascii="Verdana" w:hAnsi="Verdana"/>
            <w:sz w:val="22"/>
            <w:szCs w:val="22"/>
          </w:rPr>
          <w:t>págs</w:t>
        </w:r>
        <w:proofErr w:type="spellEnd"/>
        <w:r>
          <w:rPr>
            <w:rStyle w:val="Hipervnculo"/>
            <w:rFonts w:ascii="Verdana" w:hAnsi="Verdana"/>
            <w:sz w:val="22"/>
            <w:szCs w:val="22"/>
          </w:rPr>
          <w:t>. - 224 KB)</w:t>
        </w:r>
      </w:hyperlink>
    </w:p>
    <w:p w14:paraId="01EBC3DD" w14:textId="77777777" w:rsidR="00A27C8E" w:rsidRDefault="00A27C8E" w:rsidP="00A27C8E">
      <w:pPr>
        <w:numPr>
          <w:ilvl w:val="1"/>
          <w:numId w:val="40"/>
        </w:numPr>
        <w:shd w:val="clear" w:color="auto" w:fill="F8F8F8"/>
        <w:spacing w:beforeAutospacing="1" w:afterAutospacing="1"/>
        <w:ind w:left="1680" w:right="240"/>
        <w:rPr>
          <w:rFonts w:ascii="Verdana" w:hAnsi="Verdana"/>
          <w:color w:val="000000"/>
          <w:sz w:val="22"/>
          <w:szCs w:val="22"/>
        </w:rPr>
      </w:pPr>
      <w:hyperlink r:id="rId23" w:tooltip="Versión HTML BOE-A-2020-541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3FDE82B" w14:textId="77777777" w:rsidR="00A27C8E" w:rsidRDefault="00A27C8E" w:rsidP="00A27C8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95B563A" w14:textId="77777777" w:rsidR="00A27C8E" w:rsidRDefault="00A27C8E" w:rsidP="00A27C8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007D92B" w14:textId="77777777" w:rsidR="00A27C8E" w:rsidRDefault="00A27C8E" w:rsidP="00A27C8E">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58232840" w14:textId="77777777" w:rsidR="00A27C8E" w:rsidRDefault="00A27C8E" w:rsidP="00A27C8E">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2020, de la Dirección del Servicio de Planificación y Relaciones Institucionales de la Agencia Estatal de Administración Tributaria, por la que se publica el Convenio con el Consejo General del Poder Judicial, en materia de formación, investigación y publicaciones.</w:t>
      </w:r>
    </w:p>
    <w:p w14:paraId="57CC1317" w14:textId="77777777" w:rsidR="00A27C8E" w:rsidRDefault="00A27C8E" w:rsidP="00A27C8E">
      <w:pPr>
        <w:numPr>
          <w:ilvl w:val="1"/>
          <w:numId w:val="41"/>
        </w:numPr>
        <w:shd w:val="clear" w:color="auto" w:fill="F8F8F8"/>
        <w:spacing w:beforeAutospacing="1" w:afterAutospacing="1"/>
        <w:ind w:left="1680" w:right="240"/>
        <w:rPr>
          <w:rFonts w:ascii="Verdana" w:hAnsi="Verdana"/>
          <w:color w:val="000000"/>
          <w:sz w:val="22"/>
          <w:szCs w:val="22"/>
        </w:rPr>
      </w:pPr>
      <w:hyperlink r:id="rId24" w:tooltip="PDF firmado BOE-A-2020-5433" w:history="1">
        <w:r>
          <w:rPr>
            <w:rStyle w:val="Hipervnculo"/>
            <w:rFonts w:ascii="Verdana" w:hAnsi="Verdana"/>
            <w:sz w:val="22"/>
            <w:szCs w:val="22"/>
          </w:rPr>
          <w:t>PDF (BOE-A-2020-5433 - 7 </w:t>
        </w:r>
        <w:proofErr w:type="spellStart"/>
        <w:r>
          <w:rPr>
            <w:rStyle w:val="Hipervnculo"/>
            <w:rFonts w:ascii="Verdana" w:hAnsi="Verdana"/>
            <w:sz w:val="22"/>
            <w:szCs w:val="22"/>
          </w:rPr>
          <w:t>págs</w:t>
        </w:r>
        <w:proofErr w:type="spellEnd"/>
        <w:r>
          <w:rPr>
            <w:rStyle w:val="Hipervnculo"/>
            <w:rFonts w:ascii="Verdana" w:hAnsi="Verdana"/>
            <w:sz w:val="22"/>
            <w:szCs w:val="22"/>
          </w:rPr>
          <w:t>. - 255 KB)</w:t>
        </w:r>
      </w:hyperlink>
    </w:p>
    <w:p w14:paraId="207BA2FF" w14:textId="77777777" w:rsidR="00A27C8E" w:rsidRDefault="00A27C8E" w:rsidP="00A27C8E">
      <w:pPr>
        <w:numPr>
          <w:ilvl w:val="1"/>
          <w:numId w:val="41"/>
        </w:numPr>
        <w:shd w:val="clear" w:color="auto" w:fill="F8F8F8"/>
        <w:spacing w:beforeAutospacing="1" w:afterAutospacing="1"/>
        <w:ind w:left="1680" w:right="240"/>
        <w:rPr>
          <w:rFonts w:ascii="Verdana" w:hAnsi="Verdana"/>
          <w:color w:val="000000"/>
          <w:sz w:val="22"/>
          <w:szCs w:val="22"/>
        </w:rPr>
      </w:pPr>
      <w:hyperlink r:id="rId25" w:tooltip="Versión HTML BOE-A-2020-543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B6AFDD6" w14:textId="77777777" w:rsidR="00A27C8E" w:rsidRDefault="00A27C8E" w:rsidP="004E69A3">
      <w:pPr>
        <w:jc w:val="both"/>
        <w:rPr>
          <w:rFonts w:ascii="Times New Roman" w:hAnsi="Times New Roman"/>
          <w:b/>
          <w:sz w:val="28"/>
          <w:szCs w:val="28"/>
          <w:u w:val="single"/>
          <w:lang w:val="es-ES"/>
        </w:rPr>
      </w:pPr>
    </w:p>
    <w:p w14:paraId="44A2E494" w14:textId="77777777" w:rsidR="004A4CF1" w:rsidRDefault="004A4CF1" w:rsidP="004E69A3">
      <w:pPr>
        <w:jc w:val="both"/>
        <w:rPr>
          <w:rFonts w:ascii="Times New Roman" w:hAnsi="Times New Roman"/>
          <w:b/>
          <w:sz w:val="28"/>
          <w:szCs w:val="28"/>
          <w:u w:val="single"/>
          <w:lang w:val="es-ES"/>
        </w:rPr>
      </w:pPr>
    </w:p>
    <w:p w14:paraId="3827EBCA" w14:textId="77777777" w:rsidR="004A4CF1" w:rsidRDefault="004A4CF1" w:rsidP="004E69A3">
      <w:pPr>
        <w:jc w:val="both"/>
        <w:rPr>
          <w:rFonts w:ascii="Times New Roman" w:hAnsi="Times New Roman"/>
          <w:b/>
          <w:sz w:val="28"/>
          <w:szCs w:val="28"/>
          <w:u w:val="single"/>
          <w:lang w:val="es-ES"/>
        </w:rPr>
      </w:pPr>
    </w:p>
    <w:p w14:paraId="394A85EF" w14:textId="77777777" w:rsidR="003A150C" w:rsidRDefault="003A150C"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SÁBADO 30</w:t>
      </w:r>
    </w:p>
    <w:p w14:paraId="7A011159" w14:textId="77777777" w:rsidR="00A27C8E" w:rsidRDefault="00A27C8E" w:rsidP="00A27C8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6036D6F" w14:textId="77777777" w:rsidR="00A27C8E" w:rsidRDefault="00A27C8E" w:rsidP="00A27C8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1C89F698" w14:textId="77777777" w:rsidR="00A27C8E" w:rsidRDefault="00A27C8E" w:rsidP="00A27C8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73C5F2B1" w14:textId="77777777" w:rsidR="00A27C8E" w:rsidRDefault="00A27C8E" w:rsidP="00A27C8E">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mayo de 2020, del Congreso de los Diputados, por la que se ordena la publicación del Acuerdo de convalidación del Real Decreto-ley 18/2020, de 12 de mayo, de medidas sociales en defensa del empleo.</w:t>
      </w:r>
    </w:p>
    <w:p w14:paraId="0BFC6977" w14:textId="77777777" w:rsidR="00A27C8E" w:rsidRDefault="00A27C8E" w:rsidP="00A27C8E">
      <w:pPr>
        <w:numPr>
          <w:ilvl w:val="1"/>
          <w:numId w:val="42"/>
        </w:numPr>
        <w:shd w:val="clear" w:color="auto" w:fill="F8F8F8"/>
        <w:spacing w:beforeAutospacing="1" w:afterAutospacing="1"/>
        <w:ind w:left="1680" w:right="240"/>
        <w:rPr>
          <w:rFonts w:ascii="Verdana" w:hAnsi="Verdana"/>
          <w:color w:val="000000"/>
          <w:sz w:val="22"/>
          <w:szCs w:val="22"/>
        </w:rPr>
      </w:pPr>
      <w:hyperlink r:id="rId26" w:tooltip="PDF firmado BOE-A-2020-5466" w:history="1">
        <w:r>
          <w:rPr>
            <w:rStyle w:val="Hipervnculo"/>
            <w:rFonts w:ascii="Verdana" w:hAnsi="Verdana"/>
            <w:sz w:val="22"/>
            <w:szCs w:val="22"/>
          </w:rPr>
          <w:t>PDF (BOE-A-2020-5466 - 1 </w:t>
        </w:r>
        <w:proofErr w:type="spellStart"/>
        <w:r>
          <w:rPr>
            <w:rStyle w:val="Hipervnculo"/>
            <w:rFonts w:ascii="Verdana" w:hAnsi="Verdana"/>
            <w:sz w:val="22"/>
            <w:szCs w:val="22"/>
          </w:rPr>
          <w:t>pág</w:t>
        </w:r>
        <w:proofErr w:type="spellEnd"/>
        <w:r>
          <w:rPr>
            <w:rStyle w:val="Hipervnculo"/>
            <w:rFonts w:ascii="Verdana" w:hAnsi="Verdana"/>
            <w:sz w:val="22"/>
            <w:szCs w:val="22"/>
          </w:rPr>
          <w:t>. - 208 KB)</w:t>
        </w:r>
      </w:hyperlink>
    </w:p>
    <w:p w14:paraId="157F1D4F" w14:textId="77777777" w:rsidR="00A27C8E" w:rsidRDefault="00A27C8E" w:rsidP="00A27C8E">
      <w:pPr>
        <w:numPr>
          <w:ilvl w:val="1"/>
          <w:numId w:val="42"/>
        </w:numPr>
        <w:shd w:val="clear" w:color="auto" w:fill="F8F8F8"/>
        <w:spacing w:beforeAutospacing="1" w:afterAutospacing="1"/>
        <w:ind w:left="1680" w:right="240"/>
        <w:rPr>
          <w:rFonts w:ascii="Verdana" w:hAnsi="Verdana"/>
          <w:color w:val="000000"/>
          <w:sz w:val="22"/>
          <w:szCs w:val="22"/>
        </w:rPr>
      </w:pPr>
      <w:hyperlink r:id="rId27" w:tooltip="Versión HTML BOE-A-2020-546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8942CF3" w14:textId="77777777" w:rsidR="00A27C8E" w:rsidRDefault="00A27C8E" w:rsidP="00A27C8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78D4A87" w14:textId="77777777" w:rsidR="00A27C8E" w:rsidRDefault="00A27C8E" w:rsidP="00A27C8E">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Tabacos. Precios</w:t>
      </w:r>
    </w:p>
    <w:p w14:paraId="02711E99" w14:textId="77777777" w:rsidR="00A27C8E" w:rsidRDefault="00A27C8E" w:rsidP="00A27C8E">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mayo de 2020, de la Presidencia del Comisionado para el Mercado de Tabacos, por la que se publican los precios de venta al público de determinadas labores de tabaco en Expendedurías de Tabaco y Timbre del área del Monopolio.</w:t>
      </w:r>
    </w:p>
    <w:p w14:paraId="48AF894E" w14:textId="77777777" w:rsidR="00A27C8E" w:rsidRDefault="00A27C8E" w:rsidP="00A27C8E">
      <w:pPr>
        <w:numPr>
          <w:ilvl w:val="1"/>
          <w:numId w:val="43"/>
        </w:numPr>
        <w:shd w:val="clear" w:color="auto" w:fill="F8F8F8"/>
        <w:spacing w:beforeAutospacing="1" w:afterAutospacing="1"/>
        <w:ind w:left="1680" w:right="240"/>
        <w:rPr>
          <w:rFonts w:ascii="Verdana" w:hAnsi="Verdana"/>
          <w:color w:val="000000"/>
          <w:sz w:val="22"/>
          <w:szCs w:val="22"/>
        </w:rPr>
      </w:pPr>
      <w:hyperlink r:id="rId28" w:tooltip="PDF firmado BOE-A-2020-5467" w:history="1">
        <w:r>
          <w:rPr>
            <w:rStyle w:val="Hipervnculo"/>
            <w:rFonts w:ascii="Verdana" w:hAnsi="Verdana"/>
            <w:sz w:val="22"/>
            <w:szCs w:val="22"/>
          </w:rPr>
          <w:t>PDF (BOE-A-2020-5467 - 2 </w:t>
        </w:r>
        <w:proofErr w:type="spellStart"/>
        <w:r>
          <w:rPr>
            <w:rStyle w:val="Hipervnculo"/>
            <w:rFonts w:ascii="Verdana" w:hAnsi="Verdana"/>
            <w:sz w:val="22"/>
            <w:szCs w:val="22"/>
          </w:rPr>
          <w:t>págs</w:t>
        </w:r>
        <w:proofErr w:type="spellEnd"/>
        <w:r>
          <w:rPr>
            <w:rStyle w:val="Hipervnculo"/>
            <w:rFonts w:ascii="Verdana" w:hAnsi="Verdana"/>
            <w:sz w:val="22"/>
            <w:szCs w:val="22"/>
          </w:rPr>
          <w:t>. - 242 KB)</w:t>
        </w:r>
      </w:hyperlink>
    </w:p>
    <w:p w14:paraId="79CD2A5F" w14:textId="77777777" w:rsidR="00A27C8E" w:rsidRDefault="00A27C8E" w:rsidP="00A27C8E">
      <w:pPr>
        <w:numPr>
          <w:ilvl w:val="1"/>
          <w:numId w:val="43"/>
        </w:numPr>
        <w:shd w:val="clear" w:color="auto" w:fill="F8F8F8"/>
        <w:spacing w:beforeAutospacing="1" w:afterAutospacing="1"/>
        <w:ind w:left="1680" w:right="240"/>
        <w:rPr>
          <w:rFonts w:ascii="Verdana" w:hAnsi="Verdana"/>
          <w:color w:val="000000"/>
          <w:sz w:val="22"/>
          <w:szCs w:val="22"/>
        </w:rPr>
      </w:pPr>
      <w:hyperlink r:id="rId29" w:tooltip="Versión HTML BOE-A-2020-546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E33812D" w14:textId="77777777" w:rsidR="00A27C8E" w:rsidRDefault="00A27C8E" w:rsidP="00A27C8E">
      <w:pPr>
        <w:pStyle w:val="Ttulo4"/>
        <w:spacing w:before="240" w:beforeAutospacing="0" w:after="0" w:afterAutospacing="0"/>
        <w:rPr>
          <w:rFonts w:ascii="Verdana" w:hAnsi="Verdana"/>
          <w:b w:val="0"/>
          <w:bCs w:val="0"/>
          <w:caps/>
          <w:color w:val="000000"/>
          <w:sz w:val="29"/>
          <w:szCs w:val="29"/>
        </w:rPr>
      </w:pPr>
    </w:p>
    <w:p w14:paraId="58EF7915" w14:textId="77777777" w:rsidR="00A27C8E" w:rsidRDefault="00A27C8E" w:rsidP="00A27C8E">
      <w:pPr>
        <w:pStyle w:val="Ttulo4"/>
        <w:spacing w:before="240" w:beforeAutospacing="0" w:after="0" w:afterAutospacing="0"/>
        <w:rPr>
          <w:rFonts w:ascii="Verdana" w:hAnsi="Verdana"/>
          <w:b w:val="0"/>
          <w:bCs w:val="0"/>
          <w:caps/>
          <w:color w:val="000000"/>
          <w:sz w:val="29"/>
          <w:szCs w:val="29"/>
        </w:rPr>
      </w:pPr>
    </w:p>
    <w:p w14:paraId="5D95B422" w14:textId="77777777" w:rsidR="00A27C8E" w:rsidRDefault="00A27C8E" w:rsidP="00A27C8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lastRenderedPageBreak/>
        <w:t>MINISTERIO DE SANIDAD</w:t>
      </w:r>
    </w:p>
    <w:p w14:paraId="0141DEA0" w14:textId="77777777" w:rsidR="00A27C8E" w:rsidRDefault="00A27C8E" w:rsidP="00A27C8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57064D9B" w14:textId="77777777" w:rsidR="00A27C8E" w:rsidRDefault="00A27C8E" w:rsidP="00A27C8E">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SND/458/2020, de 30 de mayo, para la flexibilización de determinadas restricciones de ámbito nacional establecidas tras la declaración del estado de alarma en aplicación de la fase 3 del Plan para la transición hacia una nueva normalidad.</w:t>
      </w:r>
    </w:p>
    <w:p w14:paraId="27DC16F7" w14:textId="77777777" w:rsidR="00A27C8E" w:rsidRDefault="00A27C8E" w:rsidP="00A27C8E">
      <w:pPr>
        <w:numPr>
          <w:ilvl w:val="1"/>
          <w:numId w:val="45"/>
        </w:numPr>
        <w:shd w:val="clear" w:color="auto" w:fill="F8F8F8"/>
        <w:spacing w:beforeAutospacing="1" w:afterAutospacing="1"/>
        <w:ind w:left="1680" w:right="240"/>
        <w:rPr>
          <w:rFonts w:ascii="Verdana" w:hAnsi="Verdana"/>
          <w:color w:val="000000"/>
          <w:sz w:val="22"/>
          <w:szCs w:val="22"/>
        </w:rPr>
      </w:pPr>
      <w:hyperlink r:id="rId30" w:tooltip="PDF firmado BOE-A-2020-5469" w:history="1">
        <w:r>
          <w:rPr>
            <w:rStyle w:val="Hipervnculo"/>
            <w:rFonts w:ascii="Verdana" w:hAnsi="Verdana"/>
            <w:sz w:val="22"/>
            <w:szCs w:val="22"/>
          </w:rPr>
          <w:t>PDF (BOE-A-2020-5469 - 28 </w:t>
        </w:r>
        <w:proofErr w:type="spellStart"/>
        <w:r>
          <w:rPr>
            <w:rStyle w:val="Hipervnculo"/>
            <w:rFonts w:ascii="Verdana" w:hAnsi="Verdana"/>
            <w:sz w:val="22"/>
            <w:szCs w:val="22"/>
          </w:rPr>
          <w:t>págs</w:t>
        </w:r>
        <w:proofErr w:type="spellEnd"/>
        <w:r>
          <w:rPr>
            <w:rStyle w:val="Hipervnculo"/>
            <w:rFonts w:ascii="Verdana" w:hAnsi="Verdana"/>
            <w:sz w:val="22"/>
            <w:szCs w:val="22"/>
          </w:rPr>
          <w:t>. - 390 KB)</w:t>
        </w:r>
      </w:hyperlink>
    </w:p>
    <w:p w14:paraId="1469E99A" w14:textId="77777777" w:rsidR="00A27C8E" w:rsidRDefault="00A27C8E" w:rsidP="00A27C8E">
      <w:pPr>
        <w:numPr>
          <w:ilvl w:val="1"/>
          <w:numId w:val="45"/>
        </w:numPr>
        <w:shd w:val="clear" w:color="auto" w:fill="F8F8F8"/>
        <w:spacing w:beforeAutospacing="1" w:afterAutospacing="1"/>
        <w:ind w:left="1680" w:right="240"/>
        <w:rPr>
          <w:rFonts w:ascii="Verdana" w:hAnsi="Verdana"/>
          <w:color w:val="000000"/>
          <w:sz w:val="22"/>
          <w:szCs w:val="22"/>
        </w:rPr>
      </w:pPr>
      <w:hyperlink r:id="rId31" w:tooltip="Versión HTML BOE-A-2020-546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176D885" w14:textId="77777777" w:rsidR="00A27C8E" w:rsidRDefault="00A27C8E" w:rsidP="004E69A3">
      <w:pPr>
        <w:jc w:val="both"/>
        <w:rPr>
          <w:rFonts w:ascii="Times New Roman" w:hAnsi="Times New Roman"/>
          <w:b/>
          <w:sz w:val="28"/>
          <w:szCs w:val="28"/>
          <w:u w:val="single"/>
          <w:lang w:val="es-ES"/>
        </w:rPr>
      </w:pPr>
    </w:p>
    <w:p w14:paraId="6E1B2FD8" w14:textId="7F242D40" w:rsidR="004A6124" w:rsidRDefault="00A27C8E" w:rsidP="003A150C">
      <w:pPr>
        <w:jc w:val="both"/>
        <w:rPr>
          <w:rFonts w:ascii="Verdana" w:hAnsi="Verdana"/>
          <w:color w:val="000000"/>
          <w:sz w:val="22"/>
          <w:szCs w:val="22"/>
        </w:rPr>
      </w:pPr>
      <w:r>
        <w:rPr>
          <w:rFonts w:ascii="Times New Roman" w:hAnsi="Times New Roman"/>
          <w:b/>
          <w:sz w:val="28"/>
          <w:szCs w:val="28"/>
          <w:u w:val="single"/>
          <w:lang w:val="es-ES"/>
        </w:rPr>
        <w:t>****************************************************************</w:t>
      </w:r>
      <w:bookmarkStart w:id="0" w:name="_GoBack"/>
      <w:bookmarkEnd w:id="0"/>
    </w:p>
    <w:sectPr w:rsidR="004A6124" w:rsidSect="00CC1964">
      <w:headerReference w:type="default" r:id="rId32"/>
      <w:footerReference w:type="default" r:id="rId3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1698" w14:textId="77777777" w:rsidR="00BB0CDF" w:rsidRDefault="00BB0CDF">
      <w:r>
        <w:separator/>
      </w:r>
    </w:p>
  </w:endnote>
  <w:endnote w:type="continuationSeparator" w:id="0">
    <w:p w14:paraId="6B4E2B24" w14:textId="77777777" w:rsidR="00BB0CDF" w:rsidRDefault="00BB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B4372" w14:textId="77777777" w:rsidR="00BB0CDF" w:rsidRDefault="00BB0CDF">
      <w:r>
        <w:separator/>
      </w:r>
    </w:p>
  </w:footnote>
  <w:footnote w:type="continuationSeparator" w:id="0">
    <w:p w14:paraId="13E00259" w14:textId="77777777" w:rsidR="00BB0CDF" w:rsidRDefault="00BB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3D4"/>
    <w:multiLevelType w:val="multilevel"/>
    <w:tmpl w:val="8AB0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7F86"/>
    <w:multiLevelType w:val="multilevel"/>
    <w:tmpl w:val="17C8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726A"/>
    <w:multiLevelType w:val="multilevel"/>
    <w:tmpl w:val="5E6C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1DE8"/>
    <w:multiLevelType w:val="multilevel"/>
    <w:tmpl w:val="F728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44A24"/>
    <w:multiLevelType w:val="multilevel"/>
    <w:tmpl w:val="334C3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87EFF"/>
    <w:multiLevelType w:val="multilevel"/>
    <w:tmpl w:val="A7BA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C7C96"/>
    <w:multiLevelType w:val="multilevel"/>
    <w:tmpl w:val="AB58F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57129"/>
    <w:multiLevelType w:val="multilevel"/>
    <w:tmpl w:val="178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A65A5"/>
    <w:multiLevelType w:val="multilevel"/>
    <w:tmpl w:val="5FE8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9352A"/>
    <w:multiLevelType w:val="multilevel"/>
    <w:tmpl w:val="B134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637B6"/>
    <w:multiLevelType w:val="multilevel"/>
    <w:tmpl w:val="0AD61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635DB"/>
    <w:multiLevelType w:val="multilevel"/>
    <w:tmpl w:val="9F04F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A17ED"/>
    <w:multiLevelType w:val="multilevel"/>
    <w:tmpl w:val="2B6C3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8239C"/>
    <w:multiLevelType w:val="multilevel"/>
    <w:tmpl w:val="8804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63D0D"/>
    <w:multiLevelType w:val="multilevel"/>
    <w:tmpl w:val="AA062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268FC"/>
    <w:multiLevelType w:val="multilevel"/>
    <w:tmpl w:val="BA58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5617A"/>
    <w:multiLevelType w:val="multilevel"/>
    <w:tmpl w:val="A0C08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5DE"/>
    <w:multiLevelType w:val="multilevel"/>
    <w:tmpl w:val="8C588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83421"/>
    <w:multiLevelType w:val="multilevel"/>
    <w:tmpl w:val="3FF4F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FB6FBD"/>
    <w:multiLevelType w:val="multilevel"/>
    <w:tmpl w:val="0624F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436BF"/>
    <w:multiLevelType w:val="multilevel"/>
    <w:tmpl w:val="D8CCC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F32BCD"/>
    <w:multiLevelType w:val="multilevel"/>
    <w:tmpl w:val="22C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F39E8"/>
    <w:multiLevelType w:val="multilevel"/>
    <w:tmpl w:val="95788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338C9"/>
    <w:multiLevelType w:val="multilevel"/>
    <w:tmpl w:val="8A460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D6235"/>
    <w:multiLevelType w:val="multilevel"/>
    <w:tmpl w:val="8FB0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60E55"/>
    <w:multiLevelType w:val="multilevel"/>
    <w:tmpl w:val="1678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C4198"/>
    <w:multiLevelType w:val="multilevel"/>
    <w:tmpl w:val="4D48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D95834"/>
    <w:multiLevelType w:val="multilevel"/>
    <w:tmpl w:val="03B20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180E13"/>
    <w:multiLevelType w:val="multilevel"/>
    <w:tmpl w:val="2F3E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95A2E"/>
    <w:multiLevelType w:val="multilevel"/>
    <w:tmpl w:val="A4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A0986"/>
    <w:multiLevelType w:val="multilevel"/>
    <w:tmpl w:val="F048B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E24EB2"/>
    <w:multiLevelType w:val="multilevel"/>
    <w:tmpl w:val="7B865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86BE5"/>
    <w:multiLevelType w:val="multilevel"/>
    <w:tmpl w:val="0D20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81C8F"/>
    <w:multiLevelType w:val="multilevel"/>
    <w:tmpl w:val="B8564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E5435"/>
    <w:multiLevelType w:val="multilevel"/>
    <w:tmpl w:val="68DC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24BCE"/>
    <w:multiLevelType w:val="multilevel"/>
    <w:tmpl w:val="E310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4450A"/>
    <w:multiLevelType w:val="multilevel"/>
    <w:tmpl w:val="BF84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90DD5"/>
    <w:multiLevelType w:val="multilevel"/>
    <w:tmpl w:val="9382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F4937"/>
    <w:multiLevelType w:val="multilevel"/>
    <w:tmpl w:val="EF4C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E2525"/>
    <w:multiLevelType w:val="multilevel"/>
    <w:tmpl w:val="7E425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E513E"/>
    <w:multiLevelType w:val="multilevel"/>
    <w:tmpl w:val="147AF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03085"/>
    <w:multiLevelType w:val="multilevel"/>
    <w:tmpl w:val="169C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82768"/>
    <w:multiLevelType w:val="multilevel"/>
    <w:tmpl w:val="CF8C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45558"/>
    <w:multiLevelType w:val="multilevel"/>
    <w:tmpl w:val="C8A05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D5643"/>
    <w:multiLevelType w:val="multilevel"/>
    <w:tmpl w:val="3A6A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7"/>
  </w:num>
  <w:num w:numId="3">
    <w:abstractNumId w:val="20"/>
  </w:num>
  <w:num w:numId="4">
    <w:abstractNumId w:val="41"/>
  </w:num>
  <w:num w:numId="5">
    <w:abstractNumId w:val="2"/>
  </w:num>
  <w:num w:numId="6">
    <w:abstractNumId w:val="25"/>
  </w:num>
  <w:num w:numId="7">
    <w:abstractNumId w:val="6"/>
  </w:num>
  <w:num w:numId="8">
    <w:abstractNumId w:val="12"/>
  </w:num>
  <w:num w:numId="9">
    <w:abstractNumId w:val="1"/>
  </w:num>
  <w:num w:numId="10">
    <w:abstractNumId w:val="8"/>
  </w:num>
  <w:num w:numId="11">
    <w:abstractNumId w:val="22"/>
  </w:num>
  <w:num w:numId="12">
    <w:abstractNumId w:val="9"/>
  </w:num>
  <w:num w:numId="13">
    <w:abstractNumId w:val="17"/>
  </w:num>
  <w:num w:numId="14">
    <w:abstractNumId w:val="23"/>
  </w:num>
  <w:num w:numId="15">
    <w:abstractNumId w:val="34"/>
  </w:num>
  <w:num w:numId="16">
    <w:abstractNumId w:val="26"/>
  </w:num>
  <w:num w:numId="17">
    <w:abstractNumId w:val="16"/>
  </w:num>
  <w:num w:numId="18">
    <w:abstractNumId w:val="14"/>
  </w:num>
  <w:num w:numId="19">
    <w:abstractNumId w:val="44"/>
  </w:num>
  <w:num w:numId="20">
    <w:abstractNumId w:val="3"/>
  </w:num>
  <w:num w:numId="21">
    <w:abstractNumId w:val="10"/>
  </w:num>
  <w:num w:numId="22">
    <w:abstractNumId w:val="36"/>
  </w:num>
  <w:num w:numId="23">
    <w:abstractNumId w:val="39"/>
  </w:num>
  <w:num w:numId="24">
    <w:abstractNumId w:val="24"/>
  </w:num>
  <w:num w:numId="25">
    <w:abstractNumId w:val="21"/>
  </w:num>
  <w:num w:numId="26">
    <w:abstractNumId w:val="37"/>
  </w:num>
  <w:num w:numId="27">
    <w:abstractNumId w:val="31"/>
  </w:num>
  <w:num w:numId="28">
    <w:abstractNumId w:val="30"/>
  </w:num>
  <w:num w:numId="29">
    <w:abstractNumId w:val="29"/>
  </w:num>
  <w:num w:numId="30">
    <w:abstractNumId w:val="13"/>
  </w:num>
  <w:num w:numId="31">
    <w:abstractNumId w:val="18"/>
  </w:num>
  <w:num w:numId="32">
    <w:abstractNumId w:val="28"/>
  </w:num>
  <w:num w:numId="33">
    <w:abstractNumId w:val="19"/>
  </w:num>
  <w:num w:numId="34">
    <w:abstractNumId w:val="32"/>
  </w:num>
  <w:num w:numId="35">
    <w:abstractNumId w:val="43"/>
  </w:num>
  <w:num w:numId="36">
    <w:abstractNumId w:val="11"/>
  </w:num>
  <w:num w:numId="37">
    <w:abstractNumId w:val="4"/>
  </w:num>
  <w:num w:numId="38">
    <w:abstractNumId w:val="0"/>
  </w:num>
  <w:num w:numId="39">
    <w:abstractNumId w:val="33"/>
  </w:num>
  <w:num w:numId="40">
    <w:abstractNumId w:val="38"/>
  </w:num>
  <w:num w:numId="41">
    <w:abstractNumId w:val="40"/>
  </w:num>
  <w:num w:numId="42">
    <w:abstractNumId w:val="42"/>
  </w:num>
  <w:num w:numId="43">
    <w:abstractNumId w:val="15"/>
  </w:num>
  <w:num w:numId="44">
    <w:abstractNumId w:val="5"/>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E74B1"/>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150C"/>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4CF1"/>
    <w:rsid w:val="004A4E2D"/>
    <w:rsid w:val="004A6124"/>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027A"/>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27C8E"/>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0CDF"/>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52BD"/>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75">
      <w:bodyDiv w:val="1"/>
      <w:marLeft w:val="0"/>
      <w:marRight w:val="0"/>
      <w:marTop w:val="0"/>
      <w:marBottom w:val="0"/>
      <w:divBdr>
        <w:top w:val="none" w:sz="0" w:space="0" w:color="auto"/>
        <w:left w:val="none" w:sz="0" w:space="0" w:color="auto"/>
        <w:bottom w:val="none" w:sz="0" w:space="0" w:color="auto"/>
        <w:right w:val="none" w:sz="0" w:space="0" w:color="auto"/>
      </w:divBdr>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169774">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120"/>
          <w:marBottom w:val="0"/>
          <w:divBdr>
            <w:top w:val="none" w:sz="0" w:space="0" w:color="auto"/>
            <w:left w:val="none" w:sz="0" w:space="0" w:color="auto"/>
            <w:bottom w:val="none" w:sz="0" w:space="0" w:color="auto"/>
            <w:right w:val="none" w:sz="0" w:space="0" w:color="auto"/>
          </w:divBdr>
        </w:div>
        <w:div w:id="1884906727">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2872856">
      <w:bodyDiv w:val="1"/>
      <w:marLeft w:val="0"/>
      <w:marRight w:val="0"/>
      <w:marTop w:val="0"/>
      <w:marBottom w:val="0"/>
      <w:divBdr>
        <w:top w:val="none" w:sz="0" w:space="0" w:color="auto"/>
        <w:left w:val="none" w:sz="0" w:space="0" w:color="auto"/>
        <w:bottom w:val="none" w:sz="0" w:space="0" w:color="auto"/>
        <w:right w:val="none" w:sz="0" w:space="0" w:color="auto"/>
      </w:divBdr>
      <w:divsChild>
        <w:div w:id="750737622">
          <w:marLeft w:val="0"/>
          <w:marRight w:val="0"/>
          <w:marTop w:val="120"/>
          <w:marBottom w:val="0"/>
          <w:divBdr>
            <w:top w:val="none" w:sz="0" w:space="0" w:color="auto"/>
            <w:left w:val="none" w:sz="0" w:space="0" w:color="auto"/>
            <w:bottom w:val="none" w:sz="0" w:space="0" w:color="auto"/>
            <w:right w:val="none" w:sz="0" w:space="0" w:color="auto"/>
          </w:divBdr>
        </w:div>
        <w:div w:id="2010520852">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1727071">
      <w:bodyDiv w:val="1"/>
      <w:marLeft w:val="0"/>
      <w:marRight w:val="0"/>
      <w:marTop w:val="0"/>
      <w:marBottom w:val="0"/>
      <w:divBdr>
        <w:top w:val="none" w:sz="0" w:space="0" w:color="auto"/>
        <w:left w:val="none" w:sz="0" w:space="0" w:color="auto"/>
        <w:bottom w:val="none" w:sz="0" w:space="0" w:color="auto"/>
        <w:right w:val="none" w:sz="0" w:space="0" w:color="auto"/>
      </w:divBdr>
      <w:divsChild>
        <w:div w:id="1713384442">
          <w:marLeft w:val="0"/>
          <w:marRight w:val="0"/>
          <w:marTop w:val="120"/>
          <w:marBottom w:val="0"/>
          <w:divBdr>
            <w:top w:val="none" w:sz="0" w:space="0" w:color="auto"/>
            <w:left w:val="none" w:sz="0" w:space="0" w:color="auto"/>
            <w:bottom w:val="none" w:sz="0" w:space="0" w:color="auto"/>
            <w:right w:val="none" w:sz="0" w:space="0" w:color="auto"/>
          </w:divBdr>
        </w:div>
      </w:divsChild>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2771458">
      <w:bodyDiv w:val="1"/>
      <w:marLeft w:val="0"/>
      <w:marRight w:val="0"/>
      <w:marTop w:val="0"/>
      <w:marBottom w:val="0"/>
      <w:divBdr>
        <w:top w:val="none" w:sz="0" w:space="0" w:color="auto"/>
        <w:left w:val="none" w:sz="0" w:space="0" w:color="auto"/>
        <w:bottom w:val="none" w:sz="0" w:space="0" w:color="auto"/>
        <w:right w:val="none" w:sz="0" w:space="0" w:color="auto"/>
      </w:divBdr>
      <w:divsChild>
        <w:div w:id="59330887">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2652">
      <w:bodyDiv w:val="1"/>
      <w:marLeft w:val="0"/>
      <w:marRight w:val="0"/>
      <w:marTop w:val="0"/>
      <w:marBottom w:val="0"/>
      <w:divBdr>
        <w:top w:val="none" w:sz="0" w:space="0" w:color="auto"/>
        <w:left w:val="none" w:sz="0" w:space="0" w:color="auto"/>
        <w:bottom w:val="none" w:sz="0" w:space="0" w:color="auto"/>
        <w:right w:val="none" w:sz="0" w:space="0" w:color="auto"/>
      </w:divBdr>
      <w:divsChild>
        <w:div w:id="1666743031">
          <w:marLeft w:val="0"/>
          <w:marRight w:val="0"/>
          <w:marTop w:val="120"/>
          <w:marBottom w:val="0"/>
          <w:divBdr>
            <w:top w:val="none" w:sz="0" w:space="0" w:color="auto"/>
            <w:left w:val="none" w:sz="0" w:space="0" w:color="auto"/>
            <w:bottom w:val="none" w:sz="0" w:space="0" w:color="auto"/>
            <w:right w:val="none" w:sz="0" w:space="0" w:color="auto"/>
          </w:divBdr>
        </w:div>
        <w:div w:id="1879317327">
          <w:marLeft w:val="0"/>
          <w:marRight w:val="0"/>
          <w:marTop w:val="120"/>
          <w:marBottom w:val="0"/>
          <w:divBdr>
            <w:top w:val="none" w:sz="0" w:space="0" w:color="auto"/>
            <w:left w:val="none" w:sz="0" w:space="0" w:color="auto"/>
            <w:bottom w:val="none" w:sz="0" w:space="0" w:color="auto"/>
            <w:right w:val="none" w:sz="0" w:space="0" w:color="auto"/>
          </w:divBdr>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3569">
      <w:bodyDiv w:val="1"/>
      <w:marLeft w:val="0"/>
      <w:marRight w:val="0"/>
      <w:marTop w:val="0"/>
      <w:marBottom w:val="0"/>
      <w:divBdr>
        <w:top w:val="none" w:sz="0" w:space="0" w:color="auto"/>
        <w:left w:val="none" w:sz="0" w:space="0" w:color="auto"/>
        <w:bottom w:val="none" w:sz="0" w:space="0" w:color="auto"/>
        <w:right w:val="none" w:sz="0" w:space="0" w:color="auto"/>
      </w:divBdr>
      <w:divsChild>
        <w:div w:id="2134325043">
          <w:marLeft w:val="0"/>
          <w:marRight w:val="0"/>
          <w:marTop w:val="120"/>
          <w:marBottom w:val="0"/>
          <w:divBdr>
            <w:top w:val="none" w:sz="0" w:space="0" w:color="auto"/>
            <w:left w:val="none" w:sz="0" w:space="0" w:color="auto"/>
            <w:bottom w:val="none" w:sz="0" w:space="0" w:color="auto"/>
            <w:right w:val="none" w:sz="0" w:space="0" w:color="auto"/>
          </w:divBdr>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0870442">
      <w:bodyDiv w:val="1"/>
      <w:marLeft w:val="0"/>
      <w:marRight w:val="0"/>
      <w:marTop w:val="0"/>
      <w:marBottom w:val="0"/>
      <w:divBdr>
        <w:top w:val="none" w:sz="0" w:space="0" w:color="auto"/>
        <w:left w:val="none" w:sz="0" w:space="0" w:color="auto"/>
        <w:bottom w:val="none" w:sz="0" w:space="0" w:color="auto"/>
        <w:right w:val="none" w:sz="0" w:space="0" w:color="auto"/>
      </w:divBdr>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980">
      <w:bodyDiv w:val="1"/>
      <w:marLeft w:val="0"/>
      <w:marRight w:val="0"/>
      <w:marTop w:val="0"/>
      <w:marBottom w:val="0"/>
      <w:divBdr>
        <w:top w:val="none" w:sz="0" w:space="0" w:color="auto"/>
        <w:left w:val="none" w:sz="0" w:space="0" w:color="auto"/>
        <w:bottom w:val="none" w:sz="0" w:space="0" w:color="auto"/>
        <w:right w:val="none" w:sz="0" w:space="0" w:color="auto"/>
      </w:divBdr>
      <w:divsChild>
        <w:div w:id="97993482">
          <w:marLeft w:val="0"/>
          <w:marRight w:val="0"/>
          <w:marTop w:val="120"/>
          <w:marBottom w:val="0"/>
          <w:divBdr>
            <w:top w:val="none" w:sz="0" w:space="0" w:color="auto"/>
            <w:left w:val="none" w:sz="0" w:space="0" w:color="auto"/>
            <w:bottom w:val="none" w:sz="0" w:space="0" w:color="auto"/>
            <w:right w:val="none" w:sz="0" w:space="0" w:color="auto"/>
          </w:divBdr>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954">
      <w:bodyDiv w:val="1"/>
      <w:marLeft w:val="0"/>
      <w:marRight w:val="0"/>
      <w:marTop w:val="0"/>
      <w:marBottom w:val="0"/>
      <w:divBdr>
        <w:top w:val="none" w:sz="0" w:space="0" w:color="auto"/>
        <w:left w:val="none" w:sz="0" w:space="0" w:color="auto"/>
        <w:bottom w:val="none" w:sz="0" w:space="0" w:color="auto"/>
        <w:right w:val="none" w:sz="0" w:space="0" w:color="auto"/>
      </w:divBdr>
      <w:divsChild>
        <w:div w:id="21901085">
          <w:marLeft w:val="0"/>
          <w:marRight w:val="0"/>
          <w:marTop w:val="120"/>
          <w:marBottom w:val="0"/>
          <w:divBdr>
            <w:top w:val="none" w:sz="0" w:space="0" w:color="auto"/>
            <w:left w:val="none" w:sz="0" w:space="0" w:color="auto"/>
            <w:bottom w:val="none" w:sz="0" w:space="0" w:color="auto"/>
            <w:right w:val="none" w:sz="0" w:space="0" w:color="auto"/>
          </w:divBdr>
        </w:div>
        <w:div w:id="539972701">
          <w:marLeft w:val="0"/>
          <w:marRight w:val="0"/>
          <w:marTop w:val="120"/>
          <w:marBottom w:val="0"/>
          <w:divBdr>
            <w:top w:val="none" w:sz="0" w:space="0" w:color="auto"/>
            <w:left w:val="none" w:sz="0" w:space="0" w:color="auto"/>
            <w:bottom w:val="none" w:sz="0" w:space="0" w:color="auto"/>
            <w:right w:val="none" w:sz="0" w:space="0" w:color="auto"/>
          </w:divBdr>
        </w:div>
        <w:div w:id="2057393584">
          <w:marLeft w:val="0"/>
          <w:marRight w:val="0"/>
          <w:marTop w:val="120"/>
          <w:marBottom w:val="0"/>
          <w:divBdr>
            <w:top w:val="none" w:sz="0" w:space="0" w:color="auto"/>
            <w:left w:val="none" w:sz="0" w:space="0" w:color="auto"/>
            <w:bottom w:val="none" w:sz="0" w:space="0" w:color="auto"/>
            <w:right w:val="none" w:sz="0" w:space="0" w:color="auto"/>
          </w:divBdr>
        </w:div>
        <w:div w:id="1658605640">
          <w:marLeft w:val="0"/>
          <w:marRight w:val="0"/>
          <w:marTop w:val="120"/>
          <w:marBottom w:val="0"/>
          <w:divBdr>
            <w:top w:val="none" w:sz="0" w:space="0" w:color="auto"/>
            <w:left w:val="none" w:sz="0" w:space="0" w:color="auto"/>
            <w:bottom w:val="none" w:sz="0" w:space="0" w:color="auto"/>
            <w:right w:val="none" w:sz="0" w:space="0" w:color="auto"/>
          </w:divBdr>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5/26/pdfs/BOE-A-2020-5285.pdf" TargetMode="External"/><Relationship Id="rId13" Type="http://schemas.openxmlformats.org/officeDocument/2006/relationships/hyperlink" Target="https://www.boe.es/diario_boe/txt.php?id=BOE-A-2020-5315" TargetMode="External"/><Relationship Id="rId18" Type="http://schemas.openxmlformats.org/officeDocument/2006/relationships/hyperlink" Target="https://www.boe.es/boe/dias/2020/05/27/pdfs/BOE-A-2020-5318.pdf" TargetMode="External"/><Relationship Id="rId26" Type="http://schemas.openxmlformats.org/officeDocument/2006/relationships/hyperlink" Target="https://www.boe.es/boe/dias/2020/05/30/pdfs/BOE-A-2020-5466.pdf" TargetMode="External"/><Relationship Id="rId3" Type="http://schemas.openxmlformats.org/officeDocument/2006/relationships/styles" Target="styles.xml"/><Relationship Id="rId21" Type="http://schemas.openxmlformats.org/officeDocument/2006/relationships/hyperlink" Target="https://www.boe.es/diario_boe/txt.php?id=BOE-A-2020-53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5/27/pdfs/BOE-A-2020-5315.pdf" TargetMode="External"/><Relationship Id="rId17" Type="http://schemas.openxmlformats.org/officeDocument/2006/relationships/hyperlink" Target="https://www.boe.es/diario_boe/txt.php?id=BOE-A-2020-5317" TargetMode="External"/><Relationship Id="rId25" Type="http://schemas.openxmlformats.org/officeDocument/2006/relationships/hyperlink" Target="https://www.boe.es/diario_boe/txt.php?id=BOE-A-2020-543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oe/dias/2020/05/27/pdfs/BOE-A-2020-5317.pdf" TargetMode="External"/><Relationship Id="rId20" Type="http://schemas.openxmlformats.org/officeDocument/2006/relationships/hyperlink" Target="https://www.boe.es/boe/dias/2020/05/27/pdfs/BOE-A-2020-5323.pdf" TargetMode="External"/><Relationship Id="rId29" Type="http://schemas.openxmlformats.org/officeDocument/2006/relationships/hyperlink" Target="https://www.boe.es/diario_boe/txt.php?id=BOE-A-2020-5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5300" TargetMode="External"/><Relationship Id="rId24" Type="http://schemas.openxmlformats.org/officeDocument/2006/relationships/hyperlink" Target="https://www.boe.es/boe/dias/2020/05/29/pdfs/BOE-A-2020-5433.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5316" TargetMode="External"/><Relationship Id="rId23" Type="http://schemas.openxmlformats.org/officeDocument/2006/relationships/hyperlink" Target="https://www.boe.es/diario_boe/txt.php?id=BOE-A-2020-5412" TargetMode="External"/><Relationship Id="rId28" Type="http://schemas.openxmlformats.org/officeDocument/2006/relationships/hyperlink" Target="https://www.boe.es/boe/dias/2020/05/30/pdfs/BOE-A-2020-5467.pdf" TargetMode="External"/><Relationship Id="rId10" Type="http://schemas.openxmlformats.org/officeDocument/2006/relationships/hyperlink" Target="https://www.boe.es/boe/dias/2020/05/26/pdfs/BOE-A-2020-5300.pdf" TargetMode="External"/><Relationship Id="rId19" Type="http://schemas.openxmlformats.org/officeDocument/2006/relationships/hyperlink" Target="https://www.boe.es/diario_boe/txt.php?id=BOE-A-2020-5318" TargetMode="External"/><Relationship Id="rId31" Type="http://schemas.openxmlformats.org/officeDocument/2006/relationships/hyperlink" Target="https://www.boe.es/diario_boe/txt.php?id=BOE-A-2020-5469" TargetMode="External"/><Relationship Id="rId4" Type="http://schemas.openxmlformats.org/officeDocument/2006/relationships/settings" Target="settings.xml"/><Relationship Id="rId9" Type="http://schemas.openxmlformats.org/officeDocument/2006/relationships/hyperlink" Target="https://www.boe.es/diario_boe/txt.php?id=BOE-A-2020-5285" TargetMode="External"/><Relationship Id="rId14" Type="http://schemas.openxmlformats.org/officeDocument/2006/relationships/hyperlink" Target="https://www.boe.es/boe/dias/2020/05/27/pdfs/BOE-A-2020-5316.pdf" TargetMode="External"/><Relationship Id="rId22" Type="http://schemas.openxmlformats.org/officeDocument/2006/relationships/hyperlink" Target="https://www.boe.es/boe/dias/2020/05/29/pdfs/BOE-A-2020-5412.pdf" TargetMode="External"/><Relationship Id="rId27" Type="http://schemas.openxmlformats.org/officeDocument/2006/relationships/hyperlink" Target="https://www.boe.es/diario_boe/txt.php?id=BOE-A-2020-5466" TargetMode="External"/><Relationship Id="rId30" Type="http://schemas.openxmlformats.org/officeDocument/2006/relationships/hyperlink" Target="https://www.boe.es/boe/dias/2020/05/30/pdfs/BOE-A-2020-5469.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3019-8084-4DA2-BBED-AD7CB441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7380</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4</cp:revision>
  <cp:lastPrinted>2017-11-20T07:08:00Z</cp:lastPrinted>
  <dcterms:created xsi:type="dcterms:W3CDTF">2020-05-26T06:51:00Z</dcterms:created>
  <dcterms:modified xsi:type="dcterms:W3CDTF">2020-05-31T17:31:00Z</dcterms:modified>
</cp:coreProperties>
</file>